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E20FD" w14:textId="77777777" w:rsidR="00190970" w:rsidRDefault="00190970" w:rsidP="009D11B3">
      <w:pPr>
        <w:suppressAutoHyphens/>
        <w:spacing w:line="276" w:lineRule="auto"/>
        <w:contextualSpacing/>
        <w:jc w:val="both"/>
        <w:rPr>
          <w:sz w:val="26"/>
          <w:szCs w:val="26"/>
          <w:lang w:val="en-US"/>
        </w:rPr>
      </w:pPr>
      <w:bookmarkStart w:id="0" w:name="_Toc221512394"/>
      <w:bookmarkStart w:id="1" w:name="_GoBack"/>
      <w:bookmarkEnd w:id="1"/>
    </w:p>
    <w:p w14:paraId="20A15F88" w14:textId="77777777" w:rsidR="004D50E0" w:rsidRDefault="004D50E0" w:rsidP="009D11B3">
      <w:pPr>
        <w:suppressAutoHyphens/>
        <w:spacing w:line="276" w:lineRule="auto"/>
        <w:contextualSpacing/>
        <w:jc w:val="both"/>
        <w:rPr>
          <w:sz w:val="26"/>
          <w:szCs w:val="26"/>
          <w:lang w:val="en-US"/>
        </w:rPr>
      </w:pPr>
    </w:p>
    <w:p w14:paraId="69DA952F" w14:textId="77777777" w:rsidR="004D50E0" w:rsidRDefault="004D50E0" w:rsidP="009D11B3">
      <w:pPr>
        <w:suppressAutoHyphens/>
        <w:spacing w:line="276" w:lineRule="auto"/>
        <w:contextualSpacing/>
        <w:jc w:val="both"/>
        <w:rPr>
          <w:sz w:val="26"/>
          <w:szCs w:val="26"/>
          <w:lang w:val="en-US"/>
        </w:rPr>
      </w:pPr>
    </w:p>
    <w:p w14:paraId="019A0F6F" w14:textId="77777777" w:rsidR="004D50E0" w:rsidRPr="004D50E0" w:rsidRDefault="004D50E0" w:rsidP="009D11B3">
      <w:pPr>
        <w:suppressAutoHyphens/>
        <w:spacing w:line="276" w:lineRule="auto"/>
        <w:contextualSpacing/>
        <w:jc w:val="both"/>
        <w:rPr>
          <w:sz w:val="26"/>
          <w:szCs w:val="26"/>
          <w:lang w:val="en-US"/>
        </w:rPr>
      </w:pPr>
    </w:p>
    <w:p w14:paraId="2906BC19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026AD2CB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572562B4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234111EE" w14:textId="77777777" w:rsidR="005B47C0" w:rsidRDefault="005B47C0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057C5A26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0E717B5A" w14:textId="77777777" w:rsidR="005B47C0" w:rsidRDefault="005B47C0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3B272DC8" w14:textId="77777777" w:rsidR="00414EA6" w:rsidRDefault="00414EA6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00C53714" w14:textId="77777777" w:rsidR="005B47C0" w:rsidRDefault="005B47C0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0E9B085F" w14:textId="77777777" w:rsidR="008414A2" w:rsidRDefault="008414A2" w:rsidP="00374D9D">
      <w:pPr>
        <w:spacing w:line="276" w:lineRule="auto"/>
        <w:jc w:val="center"/>
        <w:rPr>
          <w:b/>
          <w:bCs/>
          <w:sz w:val="26"/>
          <w:szCs w:val="26"/>
        </w:rPr>
      </w:pPr>
    </w:p>
    <w:p w14:paraId="6C9CF090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194E9DCB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36E4932E" w14:textId="797DC82E" w:rsidR="00190970" w:rsidRPr="007B21FD" w:rsidRDefault="00190970" w:rsidP="009D11B3">
      <w:pPr>
        <w:spacing w:line="276" w:lineRule="auto"/>
        <w:jc w:val="both"/>
        <w:rPr>
          <w:b/>
          <w:sz w:val="26"/>
          <w:szCs w:val="26"/>
        </w:rPr>
      </w:pPr>
      <w:r w:rsidRPr="007B21FD">
        <w:rPr>
          <w:b/>
          <w:bCs/>
          <w:sz w:val="26"/>
          <w:szCs w:val="26"/>
        </w:rPr>
        <w:t>О</w:t>
      </w:r>
      <w:r w:rsidR="002A09EC" w:rsidRPr="007B21FD">
        <w:rPr>
          <w:b/>
          <w:bCs/>
          <w:sz w:val="26"/>
          <w:szCs w:val="26"/>
        </w:rPr>
        <w:t xml:space="preserve">б </w:t>
      </w:r>
      <w:r w:rsidR="004D50E0" w:rsidRPr="007B21FD">
        <w:rPr>
          <w:b/>
          <w:bCs/>
          <w:sz w:val="26"/>
          <w:szCs w:val="26"/>
        </w:rPr>
        <w:t>особенност</w:t>
      </w:r>
      <w:r w:rsidR="005B47C0">
        <w:rPr>
          <w:b/>
          <w:bCs/>
          <w:sz w:val="26"/>
          <w:szCs w:val="26"/>
        </w:rPr>
        <w:t>ях</w:t>
      </w:r>
      <w:r w:rsidR="004D50E0" w:rsidRPr="007B21FD">
        <w:rPr>
          <w:b/>
          <w:bCs/>
          <w:sz w:val="26"/>
          <w:szCs w:val="26"/>
        </w:rPr>
        <w:t xml:space="preserve"> </w:t>
      </w:r>
      <w:r w:rsidR="001A2B66" w:rsidRPr="007B21FD">
        <w:rPr>
          <w:b/>
          <w:bCs/>
          <w:sz w:val="26"/>
          <w:szCs w:val="26"/>
        </w:rPr>
        <w:t xml:space="preserve">организации и </w:t>
      </w:r>
      <w:r w:rsidR="004D50E0" w:rsidRPr="007B21FD">
        <w:rPr>
          <w:b/>
          <w:bCs/>
          <w:sz w:val="26"/>
          <w:szCs w:val="26"/>
        </w:rPr>
        <w:t xml:space="preserve">обеспечения </w:t>
      </w:r>
      <w:r w:rsidR="001A2B66" w:rsidRPr="007B21FD">
        <w:rPr>
          <w:b/>
          <w:sz w:val="26"/>
          <w:szCs w:val="26"/>
          <w:lang w:val="x-none" w:eastAsia="x-none"/>
        </w:rPr>
        <w:t xml:space="preserve">учебного процесса </w:t>
      </w:r>
      <w:r w:rsidR="00621DF5" w:rsidRPr="007B21FD">
        <w:rPr>
          <w:b/>
          <w:sz w:val="26"/>
          <w:szCs w:val="26"/>
          <w:lang w:eastAsia="x-none"/>
        </w:rPr>
        <w:t>с использов</w:t>
      </w:r>
      <w:r w:rsidR="00CD5026">
        <w:rPr>
          <w:b/>
          <w:sz w:val="26"/>
          <w:szCs w:val="26"/>
          <w:lang w:eastAsia="x-none"/>
        </w:rPr>
        <w:t>а</w:t>
      </w:r>
      <w:r w:rsidR="00CD5026">
        <w:rPr>
          <w:b/>
          <w:sz w:val="26"/>
          <w:szCs w:val="26"/>
          <w:lang w:eastAsia="x-none"/>
        </w:rPr>
        <w:t>н</w:t>
      </w:r>
      <w:r w:rsidR="00621DF5" w:rsidRPr="007B21FD">
        <w:rPr>
          <w:b/>
          <w:sz w:val="26"/>
          <w:szCs w:val="26"/>
          <w:lang w:eastAsia="x-none"/>
        </w:rPr>
        <w:t>ием</w:t>
      </w:r>
      <w:r w:rsidR="007B4988" w:rsidRPr="007B21FD">
        <w:rPr>
          <w:b/>
          <w:sz w:val="26"/>
          <w:szCs w:val="26"/>
          <w:lang w:eastAsia="x-none"/>
        </w:rPr>
        <w:t xml:space="preserve"> дистанционн</w:t>
      </w:r>
      <w:r w:rsidR="00621DF5" w:rsidRPr="007B21FD">
        <w:rPr>
          <w:b/>
          <w:sz w:val="26"/>
          <w:szCs w:val="26"/>
          <w:lang w:eastAsia="x-none"/>
        </w:rPr>
        <w:t>ых</w:t>
      </w:r>
      <w:r w:rsidR="007B4988" w:rsidRPr="007B21FD">
        <w:rPr>
          <w:b/>
          <w:sz w:val="26"/>
          <w:szCs w:val="26"/>
          <w:lang w:eastAsia="x-none"/>
        </w:rPr>
        <w:t xml:space="preserve"> </w:t>
      </w:r>
      <w:r w:rsidR="0063180B">
        <w:rPr>
          <w:b/>
          <w:sz w:val="26"/>
          <w:szCs w:val="26"/>
          <w:lang w:eastAsia="x-none"/>
        </w:rPr>
        <w:t xml:space="preserve">технологий </w:t>
      </w:r>
      <w:r w:rsidR="001A2B66" w:rsidRPr="007B21FD">
        <w:rPr>
          <w:b/>
          <w:sz w:val="26"/>
          <w:szCs w:val="26"/>
          <w:lang w:val="x-none" w:eastAsia="x-none"/>
        </w:rPr>
        <w:t xml:space="preserve">в первом семестре 2020/2021 учебного года </w:t>
      </w:r>
      <w:r w:rsidRPr="007B21FD">
        <w:rPr>
          <w:b/>
          <w:sz w:val="26"/>
          <w:szCs w:val="26"/>
        </w:rPr>
        <w:t xml:space="preserve">  </w:t>
      </w:r>
    </w:p>
    <w:p w14:paraId="79EF1C8E" w14:textId="77777777" w:rsidR="00190970" w:rsidRPr="007B21FD" w:rsidRDefault="00190970" w:rsidP="009D11B3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14:paraId="65277369" w14:textId="7BC7F960" w:rsidR="001F0162" w:rsidRPr="007B21FD" w:rsidRDefault="00A96B11" w:rsidP="00633008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снижения рисков распространения </w:t>
      </w:r>
      <w:r w:rsidR="0063180B">
        <w:rPr>
          <w:sz w:val="26"/>
          <w:szCs w:val="26"/>
        </w:rPr>
        <w:t xml:space="preserve">новой </w:t>
      </w:r>
      <w:r>
        <w:rPr>
          <w:sz w:val="26"/>
          <w:szCs w:val="26"/>
        </w:rPr>
        <w:t xml:space="preserve">коронавирусной инфекции и иных инфекционных заболеваний среди студентов и </w:t>
      </w:r>
      <w:r w:rsidR="0063180B">
        <w:rPr>
          <w:sz w:val="26"/>
          <w:szCs w:val="26"/>
        </w:rPr>
        <w:t>работников НИУ ВШЭ</w:t>
      </w:r>
      <w:r>
        <w:rPr>
          <w:sz w:val="26"/>
          <w:szCs w:val="26"/>
        </w:rPr>
        <w:t xml:space="preserve"> после прекращения дистанционного характера реализации образовательных программ высшего образования</w:t>
      </w:r>
    </w:p>
    <w:p w14:paraId="35837EDA" w14:textId="77777777" w:rsidR="00190970" w:rsidRPr="007B21FD" w:rsidRDefault="00190970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</w:p>
    <w:p w14:paraId="10A646C4" w14:textId="77777777" w:rsidR="00190970" w:rsidRPr="007B21FD" w:rsidRDefault="00190970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  <w:r w:rsidRPr="007B21FD">
        <w:rPr>
          <w:sz w:val="26"/>
          <w:szCs w:val="26"/>
        </w:rPr>
        <w:t>ПРИКАЗЫВАЮ:</w:t>
      </w:r>
    </w:p>
    <w:p w14:paraId="55F59150" w14:textId="77777777" w:rsidR="00190970" w:rsidRPr="007B21FD" w:rsidRDefault="00190970" w:rsidP="00426C50">
      <w:pPr>
        <w:tabs>
          <w:tab w:val="left" w:pos="993"/>
        </w:tabs>
        <w:suppressAutoHyphens/>
        <w:spacing w:line="276" w:lineRule="auto"/>
        <w:contextualSpacing/>
        <w:jc w:val="both"/>
        <w:rPr>
          <w:sz w:val="26"/>
          <w:szCs w:val="26"/>
        </w:rPr>
      </w:pPr>
    </w:p>
    <w:p w14:paraId="721D9C24" w14:textId="4D81F6AC" w:rsidR="00621DF5" w:rsidRPr="00125361" w:rsidRDefault="00CD10B6" w:rsidP="00621DF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структурных подразделений</w:t>
      </w:r>
      <w:r w:rsidR="00A96B11">
        <w:rPr>
          <w:sz w:val="26"/>
          <w:szCs w:val="26"/>
        </w:rPr>
        <w:t xml:space="preserve"> НИУ ВШЭ</w:t>
      </w:r>
      <w:r>
        <w:rPr>
          <w:sz w:val="26"/>
          <w:szCs w:val="26"/>
        </w:rPr>
        <w:t>, работники кот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рых принимают участие </w:t>
      </w:r>
      <w:r w:rsidR="00A96B11">
        <w:rPr>
          <w:sz w:val="26"/>
          <w:szCs w:val="26"/>
        </w:rPr>
        <w:t>в реализации образовательных программ высшего образ</w:t>
      </w:r>
      <w:r w:rsidR="00A96B11">
        <w:rPr>
          <w:sz w:val="26"/>
          <w:szCs w:val="26"/>
        </w:rPr>
        <w:t>о</w:t>
      </w:r>
      <w:r w:rsidR="00A96B11">
        <w:rPr>
          <w:sz w:val="26"/>
          <w:szCs w:val="26"/>
        </w:rPr>
        <w:t>вания</w:t>
      </w:r>
      <w:r w:rsidR="006212F3">
        <w:rPr>
          <w:sz w:val="26"/>
          <w:szCs w:val="26"/>
        </w:rPr>
        <w:t>,</w:t>
      </w:r>
      <w:r w:rsidR="00A96B11">
        <w:rPr>
          <w:sz w:val="26"/>
          <w:szCs w:val="26"/>
        </w:rPr>
        <w:t xml:space="preserve"> </w:t>
      </w:r>
      <w:r w:rsidR="00621DF5" w:rsidRPr="00125361">
        <w:rPr>
          <w:sz w:val="26"/>
          <w:szCs w:val="26"/>
        </w:rPr>
        <w:t xml:space="preserve">с 01.09.2020 </w:t>
      </w:r>
      <w:r>
        <w:rPr>
          <w:sz w:val="26"/>
          <w:szCs w:val="26"/>
        </w:rPr>
        <w:t xml:space="preserve">и до особого распоряжения при организации </w:t>
      </w:r>
      <w:r w:rsidR="006212F3">
        <w:rPr>
          <w:sz w:val="26"/>
          <w:szCs w:val="26"/>
        </w:rPr>
        <w:t>учебного</w:t>
      </w:r>
      <w:r w:rsidR="00621DF5" w:rsidRPr="00125361">
        <w:rPr>
          <w:sz w:val="26"/>
          <w:szCs w:val="26"/>
        </w:rPr>
        <w:t xml:space="preserve"> процесс</w:t>
      </w:r>
      <w:r>
        <w:rPr>
          <w:sz w:val="26"/>
          <w:szCs w:val="26"/>
        </w:rPr>
        <w:t>а</w:t>
      </w:r>
      <w:r w:rsidR="00621DF5" w:rsidRPr="00125361">
        <w:rPr>
          <w:sz w:val="26"/>
          <w:szCs w:val="26"/>
        </w:rPr>
        <w:t xml:space="preserve"> </w:t>
      </w:r>
      <w:r w:rsidR="00A96B11">
        <w:rPr>
          <w:sz w:val="26"/>
          <w:szCs w:val="26"/>
        </w:rPr>
        <w:t>выполнять</w:t>
      </w:r>
      <w:r>
        <w:rPr>
          <w:sz w:val="26"/>
          <w:szCs w:val="26"/>
        </w:rPr>
        <w:t xml:space="preserve"> следующие требования</w:t>
      </w:r>
      <w:r w:rsidR="00621DF5" w:rsidRPr="00125361">
        <w:rPr>
          <w:sz w:val="26"/>
          <w:szCs w:val="26"/>
        </w:rPr>
        <w:t>:</w:t>
      </w:r>
    </w:p>
    <w:p w14:paraId="6793AE4C" w14:textId="3C766340" w:rsidR="009E7841" w:rsidRPr="009E7841" w:rsidRDefault="0063180B" w:rsidP="005B47C0">
      <w:pPr>
        <w:numPr>
          <w:ilvl w:val="1"/>
          <w:numId w:val="2"/>
        </w:numPr>
        <w:tabs>
          <w:tab w:val="left" w:pos="1560"/>
        </w:tabs>
        <w:suppressAutoHyphens/>
        <w:ind w:left="0" w:firstLine="993"/>
        <w:contextualSpacing/>
        <w:jc w:val="both"/>
        <w:rPr>
          <w:color w:val="212121"/>
          <w:sz w:val="26"/>
          <w:szCs w:val="26"/>
          <w:shd w:val="clear" w:color="auto" w:fill="FFFFFF"/>
        </w:rPr>
      </w:pPr>
      <w:r>
        <w:rPr>
          <w:sz w:val="26"/>
          <w:szCs w:val="26"/>
        </w:rPr>
        <w:t>н</w:t>
      </w:r>
      <w:r w:rsidR="00A96B11">
        <w:rPr>
          <w:sz w:val="26"/>
          <w:szCs w:val="26"/>
        </w:rPr>
        <w:t>е допускать проведение учебных заняти</w:t>
      </w:r>
      <w:r w:rsidR="006212F3">
        <w:rPr>
          <w:sz w:val="26"/>
          <w:szCs w:val="26"/>
        </w:rPr>
        <w:t>й</w:t>
      </w:r>
      <w:r>
        <w:rPr>
          <w:sz w:val="26"/>
          <w:szCs w:val="26"/>
        </w:rPr>
        <w:t xml:space="preserve">, предусматривающих нахождение в одном помещении НИУ ВШЭ одновременно более 50 человек </w:t>
      </w:r>
      <w:r w:rsidR="006212F3">
        <w:rPr>
          <w:sz w:val="26"/>
          <w:szCs w:val="26"/>
        </w:rPr>
        <w:t xml:space="preserve"> по программам магистратуры </w:t>
      </w:r>
      <w:r>
        <w:rPr>
          <w:sz w:val="26"/>
          <w:szCs w:val="26"/>
        </w:rPr>
        <w:t xml:space="preserve">- </w:t>
      </w:r>
      <w:r w:rsidR="006212F3">
        <w:rPr>
          <w:sz w:val="26"/>
          <w:szCs w:val="26"/>
        </w:rPr>
        <w:t xml:space="preserve">для всех курсов, по программам бакалавриата и специалитета </w:t>
      </w:r>
      <w:r>
        <w:rPr>
          <w:sz w:val="26"/>
          <w:szCs w:val="26"/>
        </w:rPr>
        <w:t xml:space="preserve">- </w:t>
      </w:r>
      <w:r w:rsidR="006212F3">
        <w:rPr>
          <w:sz w:val="26"/>
          <w:szCs w:val="26"/>
        </w:rPr>
        <w:t>для второго и старших курсов</w:t>
      </w:r>
      <w:r w:rsidR="00537611">
        <w:rPr>
          <w:sz w:val="26"/>
          <w:szCs w:val="26"/>
        </w:rPr>
        <w:t xml:space="preserve"> (далее – занятие для потоков)</w:t>
      </w:r>
      <w:r w:rsidR="009E7841">
        <w:rPr>
          <w:sz w:val="26"/>
          <w:szCs w:val="26"/>
        </w:rPr>
        <w:t>;</w:t>
      </w:r>
    </w:p>
    <w:p w14:paraId="1C575740" w14:textId="0FCD0F81" w:rsidR="00414EA6" w:rsidRPr="006212F3" w:rsidRDefault="0063180B" w:rsidP="005B47C0">
      <w:pPr>
        <w:numPr>
          <w:ilvl w:val="1"/>
          <w:numId w:val="2"/>
        </w:numPr>
        <w:tabs>
          <w:tab w:val="left" w:pos="1560"/>
        </w:tabs>
        <w:suppressAutoHyphens/>
        <w:ind w:left="0" w:firstLine="993"/>
        <w:contextualSpacing/>
        <w:jc w:val="both"/>
        <w:rPr>
          <w:color w:val="212121"/>
          <w:sz w:val="26"/>
          <w:szCs w:val="26"/>
          <w:shd w:val="clear" w:color="auto" w:fill="FFFFFF"/>
        </w:rPr>
      </w:pPr>
      <w:r>
        <w:rPr>
          <w:sz w:val="26"/>
          <w:szCs w:val="26"/>
        </w:rPr>
        <w:t>п</w:t>
      </w:r>
      <w:r w:rsidR="006212F3">
        <w:rPr>
          <w:sz w:val="26"/>
          <w:szCs w:val="26"/>
        </w:rPr>
        <w:t>ри проведении занятий для потоков использовать дистанционные технологии с преимущественным сохранением контактной работы студентов и преподавателей во время запланированных занятий по расписанию</w:t>
      </w:r>
      <w:r w:rsidR="00B6760C">
        <w:rPr>
          <w:sz w:val="26"/>
          <w:szCs w:val="26"/>
        </w:rPr>
        <w:t>;</w:t>
      </w:r>
      <w:r w:rsidR="00414EA6">
        <w:rPr>
          <w:sz w:val="26"/>
          <w:szCs w:val="26"/>
        </w:rPr>
        <w:t xml:space="preserve"> </w:t>
      </w:r>
    </w:p>
    <w:p w14:paraId="4A8647BD" w14:textId="5A3F5C39" w:rsidR="006212F3" w:rsidRPr="00740072" w:rsidRDefault="0063180B" w:rsidP="005B47C0">
      <w:pPr>
        <w:numPr>
          <w:ilvl w:val="1"/>
          <w:numId w:val="2"/>
        </w:numPr>
        <w:tabs>
          <w:tab w:val="left" w:pos="1560"/>
        </w:tabs>
        <w:suppressAutoHyphens/>
        <w:ind w:left="0" w:firstLine="993"/>
        <w:contextualSpacing/>
        <w:jc w:val="both"/>
        <w:rPr>
          <w:color w:val="212121"/>
          <w:sz w:val="26"/>
          <w:szCs w:val="26"/>
          <w:shd w:val="clear" w:color="auto" w:fill="FFFFFF"/>
        </w:rPr>
      </w:pPr>
      <w:r>
        <w:rPr>
          <w:sz w:val="26"/>
          <w:szCs w:val="26"/>
        </w:rPr>
        <w:t>р</w:t>
      </w:r>
      <w:r w:rsidR="006212F3">
        <w:rPr>
          <w:sz w:val="26"/>
          <w:szCs w:val="26"/>
        </w:rPr>
        <w:t xml:space="preserve">азрешать организацию </w:t>
      </w:r>
      <w:r w:rsidR="00714EC5">
        <w:rPr>
          <w:sz w:val="26"/>
          <w:szCs w:val="26"/>
        </w:rPr>
        <w:t>первого</w:t>
      </w:r>
      <w:r w:rsidR="006212F3">
        <w:rPr>
          <w:sz w:val="26"/>
          <w:szCs w:val="26"/>
        </w:rPr>
        <w:t xml:space="preserve"> занятия</w:t>
      </w:r>
      <w:r w:rsidR="009E7841">
        <w:rPr>
          <w:sz w:val="26"/>
          <w:szCs w:val="26"/>
        </w:rPr>
        <w:t xml:space="preserve"> для потока</w:t>
      </w:r>
      <w:r w:rsidR="006212F3">
        <w:rPr>
          <w:sz w:val="26"/>
          <w:szCs w:val="26"/>
        </w:rPr>
        <w:t xml:space="preserve"> в аудиториях НИУ ВШЭ по любой учебной дисциплине;</w:t>
      </w:r>
    </w:p>
    <w:p w14:paraId="3D5DB130" w14:textId="016BAFFB" w:rsidR="00740072" w:rsidRPr="00740072" w:rsidRDefault="0063180B" w:rsidP="00740072">
      <w:pPr>
        <w:pStyle w:val="a3"/>
        <w:numPr>
          <w:ilvl w:val="1"/>
          <w:numId w:val="2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993"/>
        <w:jc w:val="both"/>
        <w:rPr>
          <w:color w:val="212121"/>
          <w:sz w:val="26"/>
          <w:szCs w:val="26"/>
          <w:shd w:val="clear" w:color="auto" w:fill="FFFFFF"/>
        </w:rPr>
      </w:pPr>
      <w:r>
        <w:rPr>
          <w:color w:val="212121"/>
          <w:sz w:val="26"/>
          <w:szCs w:val="26"/>
          <w:shd w:val="clear" w:color="auto" w:fill="FFFFFF"/>
        </w:rPr>
        <w:t>п</w:t>
      </w:r>
      <w:r w:rsidR="00740072">
        <w:rPr>
          <w:color w:val="212121"/>
          <w:sz w:val="26"/>
          <w:szCs w:val="26"/>
          <w:shd w:val="clear" w:color="auto" w:fill="FFFFFF"/>
        </w:rPr>
        <w:t xml:space="preserve">роводить учебные занятия по учебным общеуниверситетским дисциплинам майноров, </w:t>
      </w:r>
      <w:r>
        <w:rPr>
          <w:color w:val="212121"/>
          <w:sz w:val="26"/>
          <w:szCs w:val="26"/>
          <w:shd w:val="clear" w:color="auto" w:fill="FFFFFF"/>
        </w:rPr>
        <w:t>МАГОЛЕГО</w:t>
      </w:r>
      <w:r w:rsidR="00740072">
        <w:rPr>
          <w:color w:val="212121"/>
          <w:sz w:val="26"/>
          <w:szCs w:val="26"/>
          <w:shd w:val="clear" w:color="auto" w:fill="FFFFFF"/>
        </w:rPr>
        <w:t xml:space="preserve"> и общеуниверситетских факультативов только </w:t>
      </w:r>
      <w:r>
        <w:rPr>
          <w:color w:val="212121"/>
          <w:sz w:val="26"/>
          <w:szCs w:val="26"/>
          <w:shd w:val="clear" w:color="auto" w:fill="FFFFFF"/>
        </w:rPr>
        <w:t xml:space="preserve">с применением </w:t>
      </w:r>
      <w:r w:rsidR="00740072">
        <w:rPr>
          <w:color w:val="212121"/>
          <w:sz w:val="26"/>
          <w:szCs w:val="26"/>
          <w:shd w:val="clear" w:color="auto" w:fill="FFFFFF"/>
        </w:rPr>
        <w:t>дистанционн</w:t>
      </w:r>
      <w:r>
        <w:rPr>
          <w:color w:val="212121"/>
          <w:sz w:val="26"/>
          <w:szCs w:val="26"/>
          <w:shd w:val="clear" w:color="auto" w:fill="FFFFFF"/>
        </w:rPr>
        <w:t>ых</w:t>
      </w:r>
      <w:r w:rsidR="00740072">
        <w:rPr>
          <w:color w:val="212121"/>
          <w:sz w:val="26"/>
          <w:szCs w:val="26"/>
          <w:shd w:val="clear" w:color="auto" w:fill="FFFFFF"/>
        </w:rPr>
        <w:t xml:space="preserve"> </w:t>
      </w:r>
      <w:r>
        <w:rPr>
          <w:color w:val="212121"/>
          <w:sz w:val="26"/>
          <w:szCs w:val="26"/>
          <w:shd w:val="clear" w:color="auto" w:fill="FFFFFF"/>
        </w:rPr>
        <w:t>технологий</w:t>
      </w:r>
      <w:r w:rsidR="00740072" w:rsidRPr="00740072">
        <w:rPr>
          <w:color w:val="212121"/>
          <w:sz w:val="26"/>
          <w:szCs w:val="26"/>
          <w:shd w:val="clear" w:color="auto" w:fill="FFFFFF"/>
        </w:rPr>
        <w:t xml:space="preserve"> </w:t>
      </w:r>
      <w:r w:rsidR="00740072">
        <w:rPr>
          <w:color w:val="212121"/>
          <w:sz w:val="26"/>
          <w:szCs w:val="26"/>
          <w:shd w:val="clear" w:color="auto" w:fill="FFFFFF"/>
        </w:rPr>
        <w:t>вне зависимости от числа студентов</w:t>
      </w:r>
      <w:r w:rsidR="009E7841">
        <w:rPr>
          <w:color w:val="212121"/>
          <w:sz w:val="26"/>
          <w:szCs w:val="26"/>
          <w:shd w:val="clear" w:color="auto" w:fill="FFFFFF"/>
        </w:rPr>
        <w:t xml:space="preserve"> с возможным проведением </w:t>
      </w:r>
      <w:r w:rsidR="00714EC5">
        <w:rPr>
          <w:color w:val="212121"/>
          <w:sz w:val="26"/>
          <w:szCs w:val="26"/>
          <w:shd w:val="clear" w:color="auto" w:fill="FFFFFF"/>
        </w:rPr>
        <w:t>первого</w:t>
      </w:r>
      <w:r w:rsidR="009E7841">
        <w:rPr>
          <w:color w:val="212121"/>
          <w:sz w:val="26"/>
          <w:szCs w:val="26"/>
          <w:shd w:val="clear" w:color="auto" w:fill="FFFFFF"/>
        </w:rPr>
        <w:t xml:space="preserve"> занятия в аудитории НИУ ВШЭ;</w:t>
      </w:r>
    </w:p>
    <w:p w14:paraId="001BFE0A" w14:textId="33F67E51" w:rsidR="00F97A9E" w:rsidRDefault="0063180B" w:rsidP="00750068">
      <w:pPr>
        <w:numPr>
          <w:ilvl w:val="1"/>
          <w:numId w:val="2"/>
        </w:numPr>
        <w:tabs>
          <w:tab w:val="left" w:pos="1560"/>
        </w:tabs>
        <w:suppressAutoHyphens/>
        <w:ind w:left="0" w:firstLine="993"/>
        <w:contextualSpacing/>
        <w:jc w:val="both"/>
        <w:rPr>
          <w:color w:val="212121"/>
          <w:sz w:val="26"/>
          <w:szCs w:val="26"/>
          <w:shd w:val="clear" w:color="auto" w:fill="FFFFFF"/>
        </w:rPr>
      </w:pPr>
      <w:r>
        <w:rPr>
          <w:color w:val="212121"/>
          <w:sz w:val="26"/>
          <w:szCs w:val="26"/>
          <w:shd w:val="clear" w:color="auto" w:fill="FFFFFF"/>
        </w:rPr>
        <w:t>д</w:t>
      </w:r>
      <w:r w:rsidR="00621DF5" w:rsidRPr="007B21FD">
        <w:rPr>
          <w:color w:val="212121"/>
          <w:sz w:val="26"/>
          <w:szCs w:val="26"/>
          <w:shd w:val="clear" w:color="auto" w:fill="FFFFFF"/>
        </w:rPr>
        <w:t xml:space="preserve">исциплины, </w:t>
      </w:r>
      <w:r w:rsidR="00B65708">
        <w:rPr>
          <w:color w:val="212121"/>
          <w:sz w:val="26"/>
          <w:szCs w:val="26"/>
          <w:shd w:val="clear" w:color="auto" w:fill="FFFFFF"/>
        </w:rPr>
        <w:t xml:space="preserve">реализация которых запланирована </w:t>
      </w:r>
      <w:r w:rsidR="00621DF5" w:rsidRPr="007B21FD">
        <w:rPr>
          <w:color w:val="212121"/>
          <w:sz w:val="26"/>
          <w:szCs w:val="26"/>
          <w:shd w:val="clear" w:color="auto" w:fill="FFFFFF"/>
        </w:rPr>
        <w:t>с использованием дистанционных технологий</w:t>
      </w:r>
      <w:r w:rsidR="006212F3">
        <w:rPr>
          <w:color w:val="212121"/>
          <w:sz w:val="26"/>
          <w:szCs w:val="26"/>
          <w:shd w:val="clear" w:color="auto" w:fill="FFFFFF"/>
        </w:rPr>
        <w:t>,</w:t>
      </w:r>
      <w:r w:rsidR="00621DF5" w:rsidRPr="007B21FD">
        <w:rPr>
          <w:color w:val="212121"/>
          <w:sz w:val="26"/>
          <w:szCs w:val="26"/>
          <w:shd w:val="clear" w:color="auto" w:fill="FFFFFF"/>
        </w:rPr>
        <w:t xml:space="preserve"> отображать в </w:t>
      </w:r>
      <w:r w:rsidR="00B65708">
        <w:rPr>
          <w:color w:val="212121"/>
          <w:sz w:val="26"/>
          <w:szCs w:val="26"/>
          <w:shd w:val="clear" w:color="auto" w:fill="FFFFFF"/>
        </w:rPr>
        <w:t xml:space="preserve">системе электронного планирования расписания (далее – </w:t>
      </w:r>
      <w:r w:rsidR="00621DF5" w:rsidRPr="007B21FD">
        <w:rPr>
          <w:color w:val="212121"/>
          <w:sz w:val="26"/>
          <w:szCs w:val="26"/>
          <w:shd w:val="clear" w:color="auto" w:fill="FFFFFF"/>
        </w:rPr>
        <w:t>РУЗ</w:t>
      </w:r>
      <w:r w:rsidR="00B65708">
        <w:rPr>
          <w:color w:val="212121"/>
          <w:sz w:val="26"/>
          <w:szCs w:val="26"/>
          <w:shd w:val="clear" w:color="auto" w:fill="FFFFFF"/>
        </w:rPr>
        <w:t>)</w:t>
      </w:r>
      <w:r w:rsidR="00621DF5" w:rsidRPr="007B21FD">
        <w:rPr>
          <w:color w:val="212121"/>
          <w:sz w:val="26"/>
          <w:szCs w:val="26"/>
          <w:shd w:val="clear" w:color="auto" w:fill="FFFFFF"/>
        </w:rPr>
        <w:t xml:space="preserve"> с указанием соответствующих меток, </w:t>
      </w:r>
      <w:r w:rsidR="00B65708">
        <w:rPr>
          <w:color w:val="212121"/>
          <w:sz w:val="26"/>
          <w:szCs w:val="26"/>
          <w:shd w:val="clear" w:color="auto" w:fill="FFFFFF"/>
        </w:rPr>
        <w:lastRenderedPageBreak/>
        <w:t xml:space="preserve">специализированных </w:t>
      </w:r>
      <w:r w:rsidR="00621DF5" w:rsidRPr="007B21FD">
        <w:rPr>
          <w:color w:val="212121"/>
          <w:sz w:val="26"/>
          <w:szCs w:val="26"/>
          <w:shd w:val="clear" w:color="auto" w:fill="FFFFFF"/>
        </w:rPr>
        <w:t>аудиторий</w:t>
      </w:r>
      <w:r>
        <w:rPr>
          <w:color w:val="212121"/>
          <w:sz w:val="26"/>
          <w:szCs w:val="26"/>
          <w:shd w:val="clear" w:color="auto" w:fill="FFFFFF"/>
        </w:rPr>
        <w:t xml:space="preserve"> (</w:t>
      </w:r>
      <w:hyperlink r:id="rId8" w:tgtFrame="_blank" w:history="1">
        <w:r>
          <w:rPr>
            <w:rStyle w:val="af"/>
            <w:shd w:val="clear" w:color="auto" w:fill="FFFFFF"/>
          </w:rPr>
          <w:t>https://www.hse.ru/studyspravka/spez_aud</w:t>
        </w:r>
      </w:hyperlink>
      <w:r>
        <w:rPr>
          <w:color w:val="212121"/>
          <w:sz w:val="26"/>
          <w:szCs w:val="26"/>
          <w:shd w:val="clear" w:color="auto" w:fill="FFFFFF"/>
        </w:rPr>
        <w:t>)</w:t>
      </w:r>
      <w:r w:rsidR="00621DF5" w:rsidRPr="007B21FD">
        <w:rPr>
          <w:color w:val="212121"/>
          <w:sz w:val="26"/>
          <w:szCs w:val="26"/>
          <w:shd w:val="clear" w:color="auto" w:fill="FFFFFF"/>
        </w:rPr>
        <w:t xml:space="preserve"> и ссылок на</w:t>
      </w:r>
      <w:r w:rsidR="00B65708">
        <w:rPr>
          <w:color w:val="212121"/>
          <w:sz w:val="26"/>
          <w:szCs w:val="26"/>
          <w:shd w:val="clear" w:color="auto" w:fill="FFFFFF"/>
        </w:rPr>
        <w:t xml:space="preserve"> планируемые</w:t>
      </w:r>
      <w:r w:rsidR="00621DF5" w:rsidRPr="007B21FD">
        <w:rPr>
          <w:color w:val="212121"/>
          <w:sz w:val="26"/>
          <w:szCs w:val="26"/>
          <w:shd w:val="clear" w:color="auto" w:fill="FFFFFF"/>
        </w:rPr>
        <w:t xml:space="preserve"> трансляции и </w:t>
      </w:r>
      <w:r w:rsidR="00B65708">
        <w:rPr>
          <w:color w:val="212121"/>
          <w:sz w:val="26"/>
          <w:szCs w:val="26"/>
          <w:shd w:val="clear" w:color="auto" w:fill="FFFFFF"/>
        </w:rPr>
        <w:t xml:space="preserve">используемые </w:t>
      </w:r>
      <w:r w:rsidR="00621DF5" w:rsidRPr="007B21FD">
        <w:rPr>
          <w:color w:val="212121"/>
          <w:sz w:val="26"/>
          <w:szCs w:val="26"/>
          <w:shd w:val="clear" w:color="auto" w:fill="FFFFFF"/>
        </w:rPr>
        <w:t>платформы</w:t>
      </w:r>
      <w:r w:rsidR="00F97A9E">
        <w:rPr>
          <w:color w:val="212121"/>
          <w:sz w:val="26"/>
          <w:szCs w:val="26"/>
          <w:shd w:val="clear" w:color="auto" w:fill="FFFFFF"/>
        </w:rPr>
        <w:t xml:space="preserve">, </w:t>
      </w:r>
      <w:r w:rsidR="006212F3">
        <w:rPr>
          <w:color w:val="212121"/>
          <w:sz w:val="26"/>
          <w:szCs w:val="26"/>
          <w:shd w:val="clear" w:color="auto" w:fill="FFFFFF"/>
        </w:rPr>
        <w:t>используя</w:t>
      </w:r>
      <w:r w:rsidR="00F97A9E">
        <w:rPr>
          <w:color w:val="212121"/>
          <w:sz w:val="26"/>
          <w:szCs w:val="26"/>
          <w:shd w:val="clear" w:color="auto" w:fill="FFFFFF"/>
        </w:rPr>
        <w:t xml:space="preserve"> следующие вариации:</w:t>
      </w:r>
    </w:p>
    <w:tbl>
      <w:tblPr>
        <w:tblStyle w:val="af0"/>
        <w:tblW w:w="9224" w:type="dxa"/>
        <w:jc w:val="center"/>
        <w:tblLook w:val="04A0" w:firstRow="1" w:lastRow="0" w:firstColumn="1" w:lastColumn="0" w:noHBand="0" w:noVBand="1"/>
      </w:tblPr>
      <w:tblGrid>
        <w:gridCol w:w="1444"/>
        <w:gridCol w:w="2936"/>
        <w:gridCol w:w="2725"/>
        <w:gridCol w:w="2119"/>
      </w:tblGrid>
      <w:tr w:rsidR="00F97A9E" w:rsidRPr="003A1BA5" w14:paraId="15D262B5" w14:textId="77777777" w:rsidTr="003A1BA5">
        <w:trPr>
          <w:trHeight w:val="324"/>
          <w:jc w:val="center"/>
        </w:trPr>
        <w:tc>
          <w:tcPr>
            <w:tcW w:w="1444" w:type="dxa"/>
          </w:tcPr>
          <w:p w14:paraId="758B925A" w14:textId="437E0FDB" w:rsidR="00F97A9E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b/>
                <w:color w:val="212121"/>
                <w:sz w:val="20"/>
                <w:szCs w:val="20"/>
                <w:shd w:val="clear" w:color="auto" w:fill="FFFFFF"/>
              </w:rPr>
              <w:t>Тип занятия</w:t>
            </w:r>
          </w:p>
        </w:tc>
        <w:tc>
          <w:tcPr>
            <w:tcW w:w="2936" w:type="dxa"/>
          </w:tcPr>
          <w:p w14:paraId="067A8D1F" w14:textId="13F02C43" w:rsidR="005B47C0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b/>
                <w:color w:val="212121"/>
                <w:sz w:val="20"/>
                <w:szCs w:val="20"/>
                <w:shd w:val="clear" w:color="auto" w:fill="FFFFFF"/>
              </w:rPr>
              <w:t>Месторасположение преподавателя</w:t>
            </w:r>
          </w:p>
        </w:tc>
        <w:tc>
          <w:tcPr>
            <w:tcW w:w="2725" w:type="dxa"/>
          </w:tcPr>
          <w:p w14:paraId="5F96FBB5" w14:textId="21B31442" w:rsidR="005B47C0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b/>
                <w:color w:val="212121"/>
                <w:sz w:val="20"/>
                <w:szCs w:val="20"/>
                <w:shd w:val="clear" w:color="auto" w:fill="FFFFFF"/>
              </w:rPr>
              <w:t>Месторасположение</w:t>
            </w:r>
          </w:p>
          <w:p w14:paraId="26848CA5" w14:textId="3E432B4B" w:rsidR="005B47C0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b/>
                <w:color w:val="212121"/>
                <w:sz w:val="20"/>
                <w:szCs w:val="20"/>
                <w:shd w:val="clear" w:color="auto" w:fill="FFFFFF"/>
              </w:rPr>
              <w:t>студентов</w:t>
            </w:r>
          </w:p>
        </w:tc>
        <w:tc>
          <w:tcPr>
            <w:tcW w:w="2119" w:type="dxa"/>
          </w:tcPr>
          <w:p w14:paraId="46145A20" w14:textId="23F2B2B1" w:rsidR="00F97A9E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b/>
                <w:color w:val="212121"/>
                <w:sz w:val="20"/>
                <w:szCs w:val="20"/>
                <w:shd w:val="clear" w:color="auto" w:fill="FFFFFF"/>
              </w:rPr>
              <w:t>Трансляция</w:t>
            </w:r>
          </w:p>
        </w:tc>
      </w:tr>
      <w:tr w:rsidR="005B47C0" w:rsidRPr="003A1BA5" w14:paraId="1F2545E2" w14:textId="77777777" w:rsidTr="003A1BA5">
        <w:trPr>
          <w:trHeight w:val="342"/>
          <w:jc w:val="center"/>
        </w:trPr>
        <w:tc>
          <w:tcPr>
            <w:tcW w:w="1444" w:type="dxa"/>
            <w:vMerge w:val="restart"/>
          </w:tcPr>
          <w:p w14:paraId="43216E81" w14:textId="0A58AB56" w:rsidR="005B47C0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color w:val="212121"/>
                <w:sz w:val="20"/>
                <w:szCs w:val="20"/>
                <w:shd w:val="clear" w:color="auto" w:fill="FFFFFF"/>
              </w:rPr>
              <w:t>Синхронное</w:t>
            </w:r>
          </w:p>
        </w:tc>
        <w:tc>
          <w:tcPr>
            <w:tcW w:w="2936" w:type="dxa"/>
          </w:tcPr>
          <w:p w14:paraId="74991FE7" w14:textId="01580B03" w:rsidR="005B47C0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color w:val="212121"/>
                <w:sz w:val="20"/>
                <w:szCs w:val="20"/>
                <w:shd w:val="clear" w:color="auto" w:fill="FFFFFF"/>
              </w:rPr>
              <w:t>Преподаватель в аудитории</w:t>
            </w:r>
          </w:p>
        </w:tc>
        <w:tc>
          <w:tcPr>
            <w:tcW w:w="2725" w:type="dxa"/>
          </w:tcPr>
          <w:p w14:paraId="3169E757" w14:textId="7FEACA1F" w:rsidR="005B47C0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color w:val="212121"/>
                <w:sz w:val="20"/>
                <w:szCs w:val="20"/>
                <w:shd w:val="clear" w:color="auto" w:fill="FFFFFF"/>
              </w:rPr>
              <w:t>Студенты в аудитории</w:t>
            </w:r>
          </w:p>
        </w:tc>
        <w:tc>
          <w:tcPr>
            <w:tcW w:w="2119" w:type="dxa"/>
          </w:tcPr>
          <w:p w14:paraId="46DCC959" w14:textId="6D58FF68" w:rsidR="005B47C0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color w:val="212121"/>
                <w:sz w:val="20"/>
                <w:szCs w:val="20"/>
                <w:shd w:val="clear" w:color="auto" w:fill="FFFFFF"/>
              </w:rPr>
              <w:t>Не ведется</w:t>
            </w:r>
          </w:p>
        </w:tc>
      </w:tr>
      <w:tr w:rsidR="005B47C0" w:rsidRPr="003A1BA5" w14:paraId="0BFC09AF" w14:textId="77777777" w:rsidTr="003A1BA5">
        <w:trPr>
          <w:trHeight w:val="342"/>
          <w:jc w:val="center"/>
        </w:trPr>
        <w:tc>
          <w:tcPr>
            <w:tcW w:w="1444" w:type="dxa"/>
            <w:vMerge/>
          </w:tcPr>
          <w:p w14:paraId="617E23E0" w14:textId="77777777" w:rsidR="005B47C0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36" w:type="dxa"/>
          </w:tcPr>
          <w:p w14:paraId="3F333805" w14:textId="4EB62E88" w:rsidR="005B47C0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color w:val="212121"/>
                <w:sz w:val="20"/>
                <w:szCs w:val="20"/>
                <w:shd w:val="clear" w:color="auto" w:fill="FFFFFF"/>
              </w:rPr>
              <w:t>Преподаватель в аудитории</w:t>
            </w:r>
          </w:p>
        </w:tc>
        <w:tc>
          <w:tcPr>
            <w:tcW w:w="2725" w:type="dxa"/>
          </w:tcPr>
          <w:p w14:paraId="3E2401BB" w14:textId="518EEE78" w:rsidR="005B47C0" w:rsidRPr="003A1BA5" w:rsidRDefault="005B47C0" w:rsidP="00DA027F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color w:val="212121"/>
                <w:sz w:val="20"/>
                <w:szCs w:val="20"/>
                <w:shd w:val="clear" w:color="auto" w:fill="FFFFFF"/>
              </w:rPr>
              <w:t>Студенты в аудитории</w:t>
            </w:r>
            <w:r w:rsidR="006212F3">
              <w:rPr>
                <w:color w:val="212121"/>
                <w:sz w:val="20"/>
                <w:szCs w:val="20"/>
                <w:shd w:val="clear" w:color="auto" w:fill="FFFFFF"/>
              </w:rPr>
              <w:t>/нескольких аудиториях</w:t>
            </w:r>
            <w:r w:rsidRPr="003A1BA5"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AF8E405" w14:textId="0663331C" w:rsidR="005B47C0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color w:val="212121"/>
                <w:sz w:val="20"/>
                <w:szCs w:val="20"/>
                <w:shd w:val="clear" w:color="auto" w:fill="FFFFFF"/>
              </w:rPr>
              <w:t>и в онлайн</w:t>
            </w:r>
          </w:p>
        </w:tc>
        <w:tc>
          <w:tcPr>
            <w:tcW w:w="2119" w:type="dxa"/>
          </w:tcPr>
          <w:p w14:paraId="2950633E" w14:textId="151D2FE7" w:rsidR="005B47C0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color w:val="212121"/>
                <w:sz w:val="20"/>
                <w:szCs w:val="20"/>
                <w:shd w:val="clear" w:color="auto" w:fill="FFFFFF"/>
              </w:rPr>
              <w:t>Ссылка на трансляцию</w:t>
            </w:r>
          </w:p>
        </w:tc>
      </w:tr>
      <w:tr w:rsidR="005B47C0" w:rsidRPr="003A1BA5" w14:paraId="612AEA89" w14:textId="77777777" w:rsidTr="003A1BA5">
        <w:trPr>
          <w:trHeight w:val="342"/>
          <w:jc w:val="center"/>
        </w:trPr>
        <w:tc>
          <w:tcPr>
            <w:tcW w:w="1444" w:type="dxa"/>
            <w:vMerge/>
          </w:tcPr>
          <w:p w14:paraId="1DC2606B" w14:textId="77777777" w:rsidR="005B47C0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36" w:type="dxa"/>
          </w:tcPr>
          <w:p w14:paraId="44F9B765" w14:textId="26AC7A49" w:rsidR="005B47C0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color w:val="212121"/>
                <w:sz w:val="20"/>
                <w:szCs w:val="20"/>
                <w:shd w:val="clear" w:color="auto" w:fill="FFFFFF"/>
              </w:rPr>
              <w:t>Преподаватель онлайн</w:t>
            </w:r>
          </w:p>
        </w:tc>
        <w:tc>
          <w:tcPr>
            <w:tcW w:w="2725" w:type="dxa"/>
          </w:tcPr>
          <w:p w14:paraId="3AFD8551" w14:textId="3885E57D" w:rsidR="005B47C0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color w:val="212121"/>
                <w:sz w:val="20"/>
                <w:szCs w:val="20"/>
                <w:shd w:val="clear" w:color="auto" w:fill="FFFFFF"/>
              </w:rPr>
              <w:t>Студенты в аудитории</w:t>
            </w:r>
            <w:r w:rsidR="00740072">
              <w:rPr>
                <w:color w:val="212121"/>
                <w:sz w:val="20"/>
                <w:szCs w:val="20"/>
                <w:shd w:val="clear" w:color="auto" w:fill="FFFFFF"/>
              </w:rPr>
              <w:t>/нескольких аудиториях</w:t>
            </w:r>
          </w:p>
        </w:tc>
        <w:tc>
          <w:tcPr>
            <w:tcW w:w="2119" w:type="dxa"/>
          </w:tcPr>
          <w:p w14:paraId="2AF05649" w14:textId="7520F587" w:rsidR="005B47C0" w:rsidRPr="003A1BA5" w:rsidRDefault="005B47C0" w:rsidP="003A1BA5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color w:val="212121"/>
                <w:sz w:val="20"/>
                <w:szCs w:val="20"/>
                <w:shd w:val="clear" w:color="auto" w:fill="FFFFFF"/>
              </w:rPr>
              <w:t xml:space="preserve">Ссылка на </w:t>
            </w:r>
            <w:r w:rsidR="003A1BA5" w:rsidRPr="003A1BA5">
              <w:rPr>
                <w:color w:val="212121"/>
                <w:sz w:val="20"/>
                <w:szCs w:val="20"/>
                <w:shd w:val="clear" w:color="auto" w:fill="FFFFFF"/>
              </w:rPr>
              <w:t>т</w:t>
            </w:r>
            <w:r w:rsidRPr="003A1BA5">
              <w:rPr>
                <w:color w:val="212121"/>
                <w:sz w:val="20"/>
                <w:szCs w:val="20"/>
                <w:shd w:val="clear" w:color="auto" w:fill="FFFFFF"/>
              </w:rPr>
              <w:t>рансляцию</w:t>
            </w:r>
          </w:p>
        </w:tc>
      </w:tr>
      <w:tr w:rsidR="005B47C0" w:rsidRPr="003A1BA5" w14:paraId="119568E5" w14:textId="77777777" w:rsidTr="003A1BA5">
        <w:trPr>
          <w:trHeight w:val="342"/>
          <w:jc w:val="center"/>
        </w:trPr>
        <w:tc>
          <w:tcPr>
            <w:tcW w:w="1444" w:type="dxa"/>
            <w:vMerge/>
          </w:tcPr>
          <w:p w14:paraId="11C9E82F" w14:textId="77777777" w:rsidR="005B47C0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36" w:type="dxa"/>
          </w:tcPr>
          <w:p w14:paraId="09DD1FE1" w14:textId="3355B150" w:rsidR="005B47C0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color w:val="212121"/>
                <w:sz w:val="20"/>
                <w:szCs w:val="20"/>
                <w:shd w:val="clear" w:color="auto" w:fill="FFFFFF"/>
              </w:rPr>
              <w:t>Преподаватель онлайн</w:t>
            </w:r>
          </w:p>
        </w:tc>
        <w:tc>
          <w:tcPr>
            <w:tcW w:w="2725" w:type="dxa"/>
          </w:tcPr>
          <w:p w14:paraId="031CB530" w14:textId="79800FBE" w:rsidR="005B47C0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color w:val="212121"/>
                <w:sz w:val="20"/>
                <w:szCs w:val="20"/>
                <w:shd w:val="clear" w:color="auto" w:fill="FFFFFF"/>
              </w:rPr>
              <w:t>Студенты  онлайн</w:t>
            </w:r>
          </w:p>
        </w:tc>
        <w:tc>
          <w:tcPr>
            <w:tcW w:w="2119" w:type="dxa"/>
          </w:tcPr>
          <w:p w14:paraId="7F5F999F" w14:textId="145EF826" w:rsidR="005B47C0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color w:val="212121"/>
                <w:sz w:val="20"/>
                <w:szCs w:val="20"/>
                <w:shd w:val="clear" w:color="auto" w:fill="FFFFFF"/>
              </w:rPr>
              <w:t>Ссылка на трансляцию</w:t>
            </w:r>
          </w:p>
        </w:tc>
      </w:tr>
      <w:tr w:rsidR="005B47C0" w:rsidRPr="003A1BA5" w14:paraId="1FB57AF6" w14:textId="77777777" w:rsidTr="003A1BA5">
        <w:trPr>
          <w:trHeight w:val="342"/>
          <w:jc w:val="center"/>
        </w:trPr>
        <w:tc>
          <w:tcPr>
            <w:tcW w:w="1444" w:type="dxa"/>
          </w:tcPr>
          <w:p w14:paraId="40AF80FE" w14:textId="01336B77" w:rsidR="005B47C0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color w:val="212121"/>
                <w:sz w:val="20"/>
                <w:szCs w:val="20"/>
                <w:shd w:val="clear" w:color="auto" w:fill="FFFFFF"/>
              </w:rPr>
              <w:t>Асинхронное</w:t>
            </w:r>
          </w:p>
        </w:tc>
        <w:tc>
          <w:tcPr>
            <w:tcW w:w="2936" w:type="dxa"/>
          </w:tcPr>
          <w:p w14:paraId="27F4543C" w14:textId="115FEA0F" w:rsidR="005B47C0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color w:val="21212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25" w:type="dxa"/>
          </w:tcPr>
          <w:p w14:paraId="635051F8" w14:textId="27A2F826" w:rsidR="005B47C0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color w:val="21212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119" w:type="dxa"/>
          </w:tcPr>
          <w:p w14:paraId="1B657E93" w14:textId="3C754B88" w:rsidR="005B47C0" w:rsidRPr="003A1BA5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3A1BA5">
              <w:rPr>
                <w:color w:val="212121"/>
                <w:sz w:val="20"/>
                <w:szCs w:val="20"/>
                <w:shd w:val="clear" w:color="auto" w:fill="FFFFFF"/>
              </w:rPr>
              <w:t>Ссылка на платформу</w:t>
            </w:r>
          </w:p>
        </w:tc>
      </w:tr>
    </w:tbl>
    <w:p w14:paraId="248AAE94" w14:textId="5521CEBF" w:rsidR="00C72B41" w:rsidRPr="00A96B11" w:rsidRDefault="0063180B" w:rsidP="00750068">
      <w:pPr>
        <w:pStyle w:val="a3"/>
        <w:numPr>
          <w:ilvl w:val="1"/>
          <w:numId w:val="2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993"/>
        <w:jc w:val="both"/>
        <w:rPr>
          <w:color w:val="212121"/>
          <w:sz w:val="26"/>
          <w:szCs w:val="26"/>
          <w:shd w:val="clear" w:color="auto" w:fill="FFFFFF"/>
        </w:rPr>
      </w:pPr>
      <w:r>
        <w:rPr>
          <w:color w:val="212121"/>
          <w:sz w:val="26"/>
          <w:szCs w:val="26"/>
          <w:shd w:val="clear" w:color="auto" w:fill="FFFFFF"/>
        </w:rPr>
        <w:t>п</w:t>
      </w:r>
      <w:r w:rsidR="00740072">
        <w:rPr>
          <w:color w:val="212121"/>
          <w:sz w:val="26"/>
          <w:szCs w:val="26"/>
          <w:shd w:val="clear" w:color="auto" w:fill="FFFFFF"/>
        </w:rPr>
        <w:t xml:space="preserve">ри планировании расписания образовательной программы не допускать наличия у студентов </w:t>
      </w:r>
      <w:r>
        <w:rPr>
          <w:color w:val="212121"/>
          <w:sz w:val="26"/>
          <w:szCs w:val="26"/>
          <w:shd w:val="clear" w:color="auto" w:fill="FFFFFF"/>
        </w:rPr>
        <w:t>в</w:t>
      </w:r>
      <w:r w:rsidR="00740072">
        <w:rPr>
          <w:color w:val="212121"/>
          <w:sz w:val="26"/>
          <w:szCs w:val="26"/>
          <w:shd w:val="clear" w:color="auto" w:fill="FFFFFF"/>
        </w:rPr>
        <w:t xml:space="preserve"> один день занятий, требующих обязательного присутствия студентов в аудиториях НИУ ВШЭ и чередующихся с занятиями по учебным дисциплинам доступным для </w:t>
      </w:r>
      <w:r w:rsidR="0012281A">
        <w:rPr>
          <w:color w:val="212121"/>
          <w:sz w:val="26"/>
          <w:szCs w:val="26"/>
          <w:shd w:val="clear" w:color="auto" w:fill="FFFFFF"/>
        </w:rPr>
        <w:t>изучения онлайн;</w:t>
      </w:r>
    </w:p>
    <w:p w14:paraId="12E0023A" w14:textId="367F45FC" w:rsidR="00A96B11" w:rsidRPr="009E7841" w:rsidRDefault="0063180B" w:rsidP="009E7841">
      <w:pPr>
        <w:numPr>
          <w:ilvl w:val="1"/>
          <w:numId w:val="2"/>
        </w:numPr>
        <w:tabs>
          <w:tab w:val="left" w:pos="1560"/>
        </w:tabs>
        <w:suppressAutoHyphens/>
        <w:ind w:left="0" w:firstLine="993"/>
        <w:contextualSpacing/>
        <w:jc w:val="both"/>
        <w:rPr>
          <w:color w:val="212121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для </w:t>
      </w:r>
      <w:r w:rsidR="00740072">
        <w:rPr>
          <w:sz w:val="26"/>
          <w:szCs w:val="26"/>
        </w:rPr>
        <w:t>дисциплин, реализуемых с применением дистанционных технологий,</w:t>
      </w:r>
      <w:r w:rsidR="00A96B11" w:rsidRPr="005B47C0">
        <w:rPr>
          <w:sz w:val="26"/>
          <w:szCs w:val="26"/>
        </w:rPr>
        <w:t xml:space="preserve"> в обязательном порядке фиксировать </w:t>
      </w:r>
      <w:r w:rsidR="00A96B11" w:rsidRPr="005B47C0">
        <w:rPr>
          <w:rFonts w:eastAsia="Calibri"/>
          <w:color w:val="212121"/>
          <w:sz w:val="26"/>
          <w:szCs w:val="26"/>
          <w:shd w:val="clear" w:color="auto" w:fill="FFFFFF"/>
        </w:rPr>
        <w:t xml:space="preserve">в электронном виде в </w:t>
      </w:r>
      <w:r w:rsidR="00A96B11" w:rsidRPr="005B47C0">
        <w:rPr>
          <w:rFonts w:eastAsia="Calibri"/>
          <w:color w:val="212121"/>
          <w:sz w:val="26"/>
          <w:szCs w:val="26"/>
          <w:shd w:val="clear" w:color="auto" w:fill="FFFFFF"/>
          <w:lang w:val="en-US"/>
        </w:rPr>
        <w:t>LMS</w:t>
      </w:r>
      <w:r w:rsidR="00A96B11" w:rsidRPr="005B47C0">
        <w:rPr>
          <w:rFonts w:eastAsia="Calibri"/>
          <w:color w:val="212121"/>
          <w:sz w:val="26"/>
          <w:szCs w:val="26"/>
          <w:shd w:val="clear" w:color="auto" w:fill="FFFFFF"/>
        </w:rPr>
        <w:t xml:space="preserve"> </w:t>
      </w:r>
      <w:r w:rsidR="00740072">
        <w:rPr>
          <w:rFonts w:eastAsia="Calibri"/>
          <w:color w:val="212121"/>
          <w:sz w:val="26"/>
          <w:szCs w:val="26"/>
          <w:shd w:val="clear" w:color="auto" w:fill="FFFFFF"/>
        </w:rPr>
        <w:t xml:space="preserve">ход сопровождения учебного процесса </w:t>
      </w:r>
      <w:r w:rsidR="00A96B11">
        <w:rPr>
          <w:rFonts w:eastAsia="Calibri"/>
          <w:color w:val="212121"/>
          <w:sz w:val="26"/>
          <w:szCs w:val="26"/>
          <w:shd w:val="clear" w:color="auto" w:fill="FFFFFF"/>
        </w:rPr>
        <w:t xml:space="preserve">в соответствии со Стандартом учебной дисциплины </w:t>
      </w:r>
      <w:r w:rsidR="009E7841">
        <w:rPr>
          <w:rFonts w:eastAsia="Calibri"/>
          <w:color w:val="212121"/>
          <w:sz w:val="26"/>
          <w:szCs w:val="26"/>
          <w:shd w:val="clear" w:color="auto" w:fill="FFFFFF"/>
        </w:rPr>
        <w:t xml:space="preserve">в LMS </w:t>
      </w:r>
      <w:r w:rsidR="00A96B11">
        <w:rPr>
          <w:rFonts w:eastAsia="Calibri"/>
          <w:color w:val="212121"/>
          <w:sz w:val="26"/>
          <w:szCs w:val="26"/>
          <w:shd w:val="clear" w:color="auto" w:fill="FFFFFF"/>
        </w:rPr>
        <w:t>(</w:t>
      </w:r>
      <w:r>
        <w:rPr>
          <w:rFonts w:eastAsia="Calibri"/>
          <w:color w:val="212121"/>
          <w:sz w:val="26"/>
          <w:szCs w:val="26"/>
          <w:shd w:val="clear" w:color="auto" w:fill="FFFFFF"/>
        </w:rPr>
        <w:t>п</w:t>
      </w:r>
      <w:r w:rsidR="00A96B11">
        <w:rPr>
          <w:rFonts w:eastAsia="Calibri"/>
          <w:color w:val="212121"/>
          <w:sz w:val="26"/>
          <w:szCs w:val="26"/>
          <w:shd w:val="clear" w:color="auto" w:fill="FFFFFF"/>
        </w:rPr>
        <w:t>риложение</w:t>
      </w:r>
      <w:r w:rsidR="00A96B11" w:rsidRPr="005B47C0">
        <w:rPr>
          <w:rFonts w:eastAsia="Calibri"/>
          <w:color w:val="212121"/>
          <w:sz w:val="26"/>
          <w:szCs w:val="26"/>
          <w:shd w:val="clear" w:color="auto" w:fill="FFFFFF"/>
        </w:rPr>
        <w:t xml:space="preserve"> 1</w:t>
      </w:r>
      <w:r w:rsidR="00A96B11">
        <w:rPr>
          <w:rFonts w:eastAsia="Calibri"/>
          <w:color w:val="212121"/>
          <w:sz w:val="26"/>
          <w:szCs w:val="26"/>
          <w:shd w:val="clear" w:color="auto" w:fill="FFFFFF"/>
        </w:rPr>
        <w:t>)</w:t>
      </w:r>
      <w:r w:rsidR="00A96B11" w:rsidRPr="005B47C0">
        <w:rPr>
          <w:rFonts w:eastAsia="Calibri"/>
          <w:color w:val="212121"/>
          <w:sz w:val="26"/>
          <w:szCs w:val="26"/>
          <w:shd w:val="clear" w:color="auto" w:fill="FFFFFF"/>
        </w:rPr>
        <w:t>;</w:t>
      </w:r>
    </w:p>
    <w:p w14:paraId="18BF4874" w14:textId="7CEB42C1" w:rsidR="00005043" w:rsidRPr="00C72B41" w:rsidRDefault="0063180B" w:rsidP="00750068">
      <w:pPr>
        <w:pStyle w:val="a3"/>
        <w:numPr>
          <w:ilvl w:val="1"/>
          <w:numId w:val="2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993"/>
        <w:jc w:val="both"/>
        <w:rPr>
          <w:color w:val="212121"/>
          <w:sz w:val="26"/>
          <w:szCs w:val="26"/>
          <w:shd w:val="clear" w:color="auto" w:fill="FFFFFF"/>
        </w:rPr>
      </w:pPr>
      <w:r>
        <w:rPr>
          <w:sz w:val="26"/>
          <w:szCs w:val="26"/>
        </w:rPr>
        <w:t>о</w:t>
      </w:r>
      <w:r w:rsidR="00005043" w:rsidRPr="007B21FD">
        <w:rPr>
          <w:sz w:val="26"/>
          <w:szCs w:val="26"/>
        </w:rPr>
        <w:t xml:space="preserve">граничить проведение </w:t>
      </w:r>
      <w:r w:rsidR="007078E7">
        <w:rPr>
          <w:sz w:val="26"/>
          <w:szCs w:val="26"/>
        </w:rPr>
        <w:t xml:space="preserve">учебных </w:t>
      </w:r>
      <w:r w:rsidR="00005043" w:rsidRPr="007B21FD">
        <w:rPr>
          <w:sz w:val="26"/>
          <w:szCs w:val="26"/>
        </w:rPr>
        <w:t>занятий с практической подготовкой в местах массового скопления людей</w:t>
      </w:r>
      <w:r w:rsidR="0012281A">
        <w:rPr>
          <w:sz w:val="26"/>
          <w:szCs w:val="26"/>
        </w:rPr>
        <w:t xml:space="preserve"> вне </w:t>
      </w:r>
      <w:r>
        <w:rPr>
          <w:sz w:val="26"/>
          <w:szCs w:val="26"/>
        </w:rPr>
        <w:t>территории</w:t>
      </w:r>
      <w:r w:rsidR="0012281A">
        <w:rPr>
          <w:sz w:val="26"/>
          <w:szCs w:val="26"/>
        </w:rPr>
        <w:t xml:space="preserve"> НИУ ВШЭ</w:t>
      </w:r>
      <w:r w:rsidR="00005043" w:rsidRPr="007B21FD">
        <w:rPr>
          <w:sz w:val="26"/>
          <w:szCs w:val="26"/>
        </w:rPr>
        <w:t>;</w:t>
      </w:r>
    </w:p>
    <w:p w14:paraId="4AD7BDED" w14:textId="1B4AE529" w:rsidR="00750068" w:rsidRDefault="0012281A" w:rsidP="00750068">
      <w:pPr>
        <w:pStyle w:val="a3"/>
        <w:numPr>
          <w:ilvl w:val="1"/>
          <w:numId w:val="2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993"/>
        <w:jc w:val="both"/>
        <w:rPr>
          <w:color w:val="212121"/>
          <w:sz w:val="26"/>
          <w:szCs w:val="26"/>
          <w:shd w:val="clear" w:color="auto" w:fill="FFFFFF"/>
        </w:rPr>
      </w:pPr>
      <w:r>
        <w:rPr>
          <w:color w:val="212121"/>
          <w:sz w:val="26"/>
          <w:szCs w:val="26"/>
          <w:shd w:val="clear" w:color="auto" w:fill="FFFFFF"/>
        </w:rPr>
        <w:t>за</w:t>
      </w:r>
      <w:r w:rsidR="0063180B">
        <w:rPr>
          <w:color w:val="212121"/>
          <w:sz w:val="26"/>
          <w:szCs w:val="26"/>
          <w:shd w:val="clear" w:color="auto" w:fill="FFFFFF"/>
        </w:rPr>
        <w:t>с</w:t>
      </w:r>
      <w:r>
        <w:rPr>
          <w:color w:val="212121"/>
          <w:sz w:val="26"/>
          <w:szCs w:val="26"/>
          <w:shd w:val="clear" w:color="auto" w:fill="FFFFFF"/>
        </w:rPr>
        <w:t>читывать</w:t>
      </w:r>
      <w:r w:rsidRPr="007B21FD">
        <w:rPr>
          <w:color w:val="212121"/>
          <w:sz w:val="26"/>
          <w:szCs w:val="26"/>
          <w:shd w:val="clear" w:color="auto" w:fill="FFFFFF"/>
        </w:rPr>
        <w:t xml:space="preserve"> результаты, предоставленные </w:t>
      </w:r>
      <w:r>
        <w:rPr>
          <w:color w:val="212121"/>
          <w:sz w:val="26"/>
          <w:szCs w:val="26"/>
          <w:shd w:val="clear" w:color="auto" w:fill="FFFFFF"/>
        </w:rPr>
        <w:t xml:space="preserve">студентами </w:t>
      </w:r>
      <w:r w:rsidRPr="007B21FD">
        <w:rPr>
          <w:color w:val="212121"/>
          <w:sz w:val="26"/>
          <w:szCs w:val="26"/>
          <w:shd w:val="clear" w:color="auto" w:fill="FFFFFF"/>
        </w:rPr>
        <w:t>из спортивных секций</w:t>
      </w:r>
      <w:r w:rsidR="00633008">
        <w:rPr>
          <w:color w:val="212121"/>
          <w:sz w:val="26"/>
          <w:szCs w:val="26"/>
          <w:shd w:val="clear" w:color="auto" w:fill="FFFFFF"/>
        </w:rPr>
        <w:t xml:space="preserve"> организаций, реализующих соответствующие программы </w:t>
      </w:r>
      <w:r w:rsidR="00633008" w:rsidRPr="00714EC5">
        <w:rPr>
          <w:color w:val="212121"/>
          <w:sz w:val="26"/>
          <w:szCs w:val="26"/>
          <w:shd w:val="clear" w:color="auto" w:fill="FFFFFF"/>
        </w:rPr>
        <w:t>дополнительного образования</w:t>
      </w:r>
      <w:r w:rsidRPr="00714EC5">
        <w:rPr>
          <w:color w:val="212121"/>
          <w:sz w:val="26"/>
          <w:szCs w:val="26"/>
          <w:shd w:val="clear" w:color="auto" w:fill="FFFFFF"/>
        </w:rPr>
        <w:t xml:space="preserve">, в качестве результатов </w:t>
      </w:r>
      <w:r w:rsidR="00750068" w:rsidRPr="00714EC5">
        <w:rPr>
          <w:color w:val="212121"/>
          <w:sz w:val="26"/>
          <w:szCs w:val="26"/>
          <w:shd w:val="clear" w:color="auto" w:fill="FFFFFF"/>
        </w:rPr>
        <w:t>по</w:t>
      </w:r>
      <w:r w:rsidR="00633008" w:rsidRPr="00714EC5">
        <w:rPr>
          <w:color w:val="212121"/>
          <w:sz w:val="26"/>
          <w:szCs w:val="26"/>
          <w:shd w:val="clear" w:color="auto" w:fill="FFFFFF"/>
        </w:rPr>
        <w:t xml:space="preserve"> учебной</w:t>
      </w:r>
      <w:r w:rsidR="00750068" w:rsidRPr="00714EC5">
        <w:rPr>
          <w:color w:val="212121"/>
          <w:sz w:val="26"/>
          <w:szCs w:val="26"/>
          <w:shd w:val="clear" w:color="auto" w:fill="FFFFFF"/>
        </w:rPr>
        <w:t xml:space="preserve"> дисциплине</w:t>
      </w:r>
      <w:r w:rsidR="00750068" w:rsidRPr="007B21FD">
        <w:rPr>
          <w:color w:val="212121"/>
          <w:sz w:val="26"/>
          <w:szCs w:val="26"/>
          <w:shd w:val="clear" w:color="auto" w:fill="FFFFFF"/>
        </w:rPr>
        <w:t xml:space="preserve"> «Физическая культура» </w:t>
      </w:r>
      <w:r>
        <w:rPr>
          <w:color w:val="212121"/>
          <w:sz w:val="26"/>
          <w:szCs w:val="26"/>
          <w:shd w:val="clear" w:color="auto" w:fill="FFFFFF"/>
        </w:rPr>
        <w:t>или использовать дистанционные технологии для организации занятий;</w:t>
      </w:r>
    </w:p>
    <w:p w14:paraId="50617B47" w14:textId="513690D7" w:rsidR="00CA322E" w:rsidRPr="003A1BA5" w:rsidRDefault="00714EC5" w:rsidP="00005043">
      <w:pPr>
        <w:pStyle w:val="a3"/>
        <w:numPr>
          <w:ilvl w:val="1"/>
          <w:numId w:val="2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993"/>
        <w:jc w:val="both"/>
        <w:rPr>
          <w:color w:val="212121"/>
          <w:sz w:val="26"/>
          <w:szCs w:val="26"/>
          <w:shd w:val="clear" w:color="auto" w:fill="FFFFFF"/>
        </w:rPr>
      </w:pPr>
      <w:r>
        <w:rPr>
          <w:color w:val="212121"/>
          <w:sz w:val="26"/>
          <w:szCs w:val="26"/>
          <w:shd w:val="clear" w:color="auto" w:fill="FFFFFF"/>
        </w:rPr>
        <w:t>организовать работу среди преподавателей по уточнению</w:t>
      </w:r>
      <w:r w:rsidR="00633008">
        <w:rPr>
          <w:color w:val="212121"/>
          <w:sz w:val="26"/>
          <w:szCs w:val="26"/>
          <w:shd w:val="clear" w:color="auto" w:fill="FFFFFF"/>
        </w:rPr>
        <w:t xml:space="preserve"> </w:t>
      </w:r>
      <w:r>
        <w:rPr>
          <w:color w:val="212121"/>
          <w:sz w:val="26"/>
          <w:szCs w:val="26"/>
          <w:shd w:val="clear" w:color="auto" w:fill="FFFFFF"/>
        </w:rPr>
        <w:t>системы оценивания по дисциплине, реализуемой дистанционно, таким образом, чтобы подведение промежуточной аттестации</w:t>
      </w:r>
      <w:r w:rsidR="00FE0F16">
        <w:rPr>
          <w:color w:val="212121"/>
          <w:sz w:val="26"/>
          <w:szCs w:val="26"/>
          <w:shd w:val="clear" w:color="auto" w:fill="FFFFFF"/>
        </w:rPr>
        <w:t xml:space="preserve"> </w:t>
      </w:r>
      <w:r>
        <w:rPr>
          <w:color w:val="212121"/>
          <w:sz w:val="26"/>
          <w:szCs w:val="26"/>
          <w:shd w:val="clear" w:color="auto" w:fill="FFFFFF"/>
        </w:rPr>
        <w:t xml:space="preserve">было возможно </w:t>
      </w:r>
      <w:r w:rsidR="00FE0F16">
        <w:rPr>
          <w:color w:val="212121"/>
          <w:sz w:val="26"/>
          <w:szCs w:val="26"/>
          <w:shd w:val="clear" w:color="auto" w:fill="FFFFFF"/>
        </w:rPr>
        <w:t xml:space="preserve">без использования </w:t>
      </w:r>
      <w:r w:rsidR="00633008">
        <w:rPr>
          <w:color w:val="212121"/>
          <w:sz w:val="26"/>
          <w:szCs w:val="26"/>
          <w:shd w:val="clear" w:color="auto" w:fill="FFFFFF"/>
        </w:rPr>
        <w:t xml:space="preserve">системы </w:t>
      </w:r>
      <w:r w:rsidR="00FE0F16">
        <w:rPr>
          <w:color w:val="212121"/>
          <w:sz w:val="26"/>
          <w:szCs w:val="26"/>
          <w:shd w:val="clear" w:color="auto" w:fill="FFFFFF"/>
        </w:rPr>
        <w:t>прокторинга</w:t>
      </w:r>
      <w:r>
        <w:rPr>
          <w:color w:val="212121"/>
          <w:sz w:val="26"/>
          <w:szCs w:val="26"/>
          <w:shd w:val="clear" w:color="auto" w:fill="FFFFFF"/>
        </w:rPr>
        <w:t>,</w:t>
      </w:r>
      <w:r w:rsidR="00FE0F16">
        <w:rPr>
          <w:color w:val="212121"/>
          <w:sz w:val="26"/>
          <w:szCs w:val="26"/>
          <w:shd w:val="clear" w:color="auto" w:fill="FFFFFF"/>
        </w:rPr>
        <w:t xml:space="preserve"> если </w:t>
      </w:r>
      <w:r>
        <w:rPr>
          <w:color w:val="212121"/>
          <w:sz w:val="26"/>
          <w:szCs w:val="26"/>
          <w:shd w:val="clear" w:color="auto" w:fill="FFFFFF"/>
        </w:rPr>
        <w:t>отсутствие прокторинга не влияет на качество промежуточной аттестации</w:t>
      </w:r>
      <w:r w:rsidR="00CA322E">
        <w:rPr>
          <w:color w:val="212121"/>
          <w:sz w:val="26"/>
          <w:szCs w:val="26"/>
          <w:shd w:val="clear" w:color="auto" w:fill="FFFFFF"/>
        </w:rPr>
        <w:t>;</w:t>
      </w:r>
    </w:p>
    <w:p w14:paraId="668650EB" w14:textId="355F5A14" w:rsidR="003A1BA5" w:rsidRDefault="00633008" w:rsidP="00005043">
      <w:pPr>
        <w:pStyle w:val="a3"/>
        <w:numPr>
          <w:ilvl w:val="1"/>
          <w:numId w:val="2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993"/>
        <w:jc w:val="both"/>
        <w:rPr>
          <w:color w:val="212121"/>
          <w:sz w:val="26"/>
          <w:szCs w:val="26"/>
          <w:shd w:val="clear" w:color="auto" w:fill="FFFFFF"/>
        </w:rPr>
      </w:pPr>
      <w:r>
        <w:rPr>
          <w:color w:val="212121"/>
          <w:sz w:val="26"/>
          <w:szCs w:val="26"/>
          <w:shd w:val="clear" w:color="auto" w:fill="FFFFFF"/>
        </w:rPr>
        <w:t>п</w:t>
      </w:r>
      <w:r w:rsidR="009E7841">
        <w:rPr>
          <w:color w:val="212121"/>
          <w:sz w:val="26"/>
          <w:szCs w:val="26"/>
          <w:shd w:val="clear" w:color="auto" w:fill="FFFFFF"/>
        </w:rPr>
        <w:t xml:space="preserve">ланировать учебные консультации преподавателей </w:t>
      </w:r>
      <w:r w:rsidR="003A1BA5">
        <w:rPr>
          <w:color w:val="212121"/>
          <w:sz w:val="26"/>
          <w:szCs w:val="26"/>
          <w:shd w:val="clear" w:color="auto" w:fill="FFFFFF"/>
        </w:rPr>
        <w:t>в формате онлайн с обязательной публикацией</w:t>
      </w:r>
      <w:r w:rsidR="009E7841">
        <w:rPr>
          <w:color w:val="212121"/>
          <w:sz w:val="26"/>
          <w:szCs w:val="26"/>
          <w:shd w:val="clear" w:color="auto" w:fill="FFFFFF"/>
        </w:rPr>
        <w:t xml:space="preserve"> информации о времени и технологии консультировании</w:t>
      </w:r>
      <w:r w:rsidR="003A1BA5">
        <w:rPr>
          <w:color w:val="212121"/>
          <w:sz w:val="26"/>
          <w:szCs w:val="26"/>
          <w:shd w:val="clear" w:color="auto" w:fill="FFFFFF"/>
        </w:rPr>
        <w:t xml:space="preserve"> на личных страницах</w:t>
      </w:r>
      <w:r w:rsidR="009E7841">
        <w:rPr>
          <w:color w:val="212121"/>
          <w:sz w:val="26"/>
          <w:szCs w:val="26"/>
          <w:shd w:val="clear" w:color="auto" w:fill="FFFFFF"/>
        </w:rPr>
        <w:t xml:space="preserve"> преподавателя на </w:t>
      </w:r>
      <w:r>
        <w:rPr>
          <w:color w:val="212121"/>
          <w:sz w:val="26"/>
          <w:szCs w:val="26"/>
          <w:shd w:val="clear" w:color="auto" w:fill="FFFFFF"/>
        </w:rPr>
        <w:t xml:space="preserve">корпоративном сайте (портале) НИУ ВШЭ </w:t>
      </w:r>
      <w:r w:rsidR="003A1BA5">
        <w:rPr>
          <w:color w:val="212121"/>
          <w:sz w:val="26"/>
          <w:szCs w:val="26"/>
          <w:shd w:val="clear" w:color="auto" w:fill="FFFFFF"/>
        </w:rPr>
        <w:t xml:space="preserve">путем бронирования </w:t>
      </w:r>
      <w:r w:rsidR="009E7841">
        <w:rPr>
          <w:color w:val="212121"/>
          <w:sz w:val="26"/>
          <w:szCs w:val="26"/>
          <w:shd w:val="clear" w:color="auto" w:fill="FFFFFF"/>
        </w:rPr>
        <w:t xml:space="preserve">времени консультации </w:t>
      </w:r>
      <w:r w:rsidR="003A1BA5">
        <w:rPr>
          <w:color w:val="212121"/>
          <w:sz w:val="26"/>
          <w:szCs w:val="26"/>
          <w:shd w:val="clear" w:color="auto" w:fill="FFFFFF"/>
        </w:rPr>
        <w:t xml:space="preserve">в </w:t>
      </w:r>
      <w:r w:rsidR="009E7841" w:rsidRPr="009E7841">
        <w:rPr>
          <w:color w:val="212121"/>
          <w:sz w:val="26"/>
          <w:szCs w:val="26"/>
          <w:shd w:val="clear" w:color="auto" w:fill="FFFFFF"/>
        </w:rPr>
        <w:t>РУЗ</w:t>
      </w:r>
      <w:r w:rsidR="003A1BA5">
        <w:rPr>
          <w:color w:val="212121"/>
          <w:sz w:val="26"/>
          <w:szCs w:val="26"/>
          <w:shd w:val="clear" w:color="auto" w:fill="FFFFFF"/>
        </w:rPr>
        <w:t>;</w:t>
      </w:r>
    </w:p>
    <w:p w14:paraId="6018E744" w14:textId="40B14BB9" w:rsidR="00621DF5" w:rsidRPr="007B21FD" w:rsidRDefault="00633008" w:rsidP="00621DF5">
      <w:pPr>
        <w:pStyle w:val="a3"/>
        <w:numPr>
          <w:ilvl w:val="1"/>
          <w:numId w:val="2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993"/>
        <w:jc w:val="both"/>
        <w:rPr>
          <w:color w:val="212121"/>
          <w:sz w:val="26"/>
          <w:szCs w:val="26"/>
          <w:shd w:val="clear" w:color="auto" w:fill="FFFFFF"/>
        </w:rPr>
      </w:pPr>
      <w:r>
        <w:rPr>
          <w:sz w:val="26"/>
          <w:szCs w:val="26"/>
        </w:rPr>
        <w:t>н</w:t>
      </w:r>
      <w:r w:rsidR="009E7841">
        <w:rPr>
          <w:sz w:val="26"/>
          <w:szCs w:val="26"/>
        </w:rPr>
        <w:t xml:space="preserve">е допускать </w:t>
      </w:r>
      <w:r w:rsidR="00750068" w:rsidRPr="007B21FD">
        <w:rPr>
          <w:sz w:val="26"/>
          <w:szCs w:val="26"/>
        </w:rPr>
        <w:t>внешни</w:t>
      </w:r>
      <w:r w:rsidR="007078E7">
        <w:rPr>
          <w:sz w:val="26"/>
          <w:szCs w:val="26"/>
        </w:rPr>
        <w:t>х</w:t>
      </w:r>
      <w:r w:rsidR="00750068" w:rsidRPr="007B21FD">
        <w:rPr>
          <w:sz w:val="26"/>
          <w:szCs w:val="26"/>
        </w:rPr>
        <w:t xml:space="preserve"> слушател</w:t>
      </w:r>
      <w:r w:rsidR="007078E7">
        <w:rPr>
          <w:sz w:val="26"/>
          <w:szCs w:val="26"/>
        </w:rPr>
        <w:t>ей, записавших</w:t>
      </w:r>
      <w:r w:rsidR="00750068" w:rsidRPr="007B21FD">
        <w:rPr>
          <w:sz w:val="26"/>
          <w:szCs w:val="26"/>
        </w:rPr>
        <w:t>ся на общеуниверситетские факу</w:t>
      </w:r>
      <w:r>
        <w:rPr>
          <w:sz w:val="26"/>
          <w:szCs w:val="26"/>
        </w:rPr>
        <w:t xml:space="preserve">льтативы, а также в качестве </w:t>
      </w:r>
      <w:r w:rsidR="00750068" w:rsidRPr="007B21FD">
        <w:rPr>
          <w:sz w:val="26"/>
          <w:szCs w:val="26"/>
        </w:rPr>
        <w:t>слу</w:t>
      </w:r>
      <w:r w:rsidR="009E7841">
        <w:rPr>
          <w:sz w:val="26"/>
          <w:szCs w:val="26"/>
        </w:rPr>
        <w:t xml:space="preserve">шателей на прочие курсы </w:t>
      </w:r>
      <w:r>
        <w:rPr>
          <w:sz w:val="26"/>
          <w:szCs w:val="26"/>
        </w:rPr>
        <w:t>университета, на территорию</w:t>
      </w:r>
      <w:r w:rsidR="009E7841">
        <w:rPr>
          <w:sz w:val="26"/>
          <w:szCs w:val="26"/>
        </w:rPr>
        <w:t xml:space="preserve"> НИУ ВШЭ. Организовывать их обучение </w:t>
      </w:r>
      <w:r>
        <w:rPr>
          <w:sz w:val="26"/>
          <w:szCs w:val="26"/>
        </w:rPr>
        <w:t>с применением дистанционных технологий.</w:t>
      </w:r>
    </w:p>
    <w:p w14:paraId="029CCD66" w14:textId="1307F6AC" w:rsidR="00EF7F1A" w:rsidRDefault="00EF7F1A" w:rsidP="00750068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Преподавателям:</w:t>
      </w:r>
    </w:p>
    <w:p w14:paraId="54807E12" w14:textId="58A05123" w:rsidR="00EF7F1A" w:rsidRDefault="00633008" w:rsidP="00EF7F1A">
      <w:pPr>
        <w:pStyle w:val="a3"/>
        <w:numPr>
          <w:ilvl w:val="1"/>
          <w:numId w:val="2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F7F1A">
        <w:rPr>
          <w:sz w:val="26"/>
          <w:szCs w:val="26"/>
        </w:rPr>
        <w:t xml:space="preserve">азрешать прерывать проведение занятия, если в аудитории присутствуют студенты, </w:t>
      </w:r>
      <w:r>
        <w:rPr>
          <w:sz w:val="26"/>
          <w:szCs w:val="26"/>
        </w:rPr>
        <w:t>к</w:t>
      </w:r>
      <w:r w:rsidR="00EF7F1A">
        <w:rPr>
          <w:sz w:val="26"/>
          <w:szCs w:val="26"/>
        </w:rPr>
        <w:t>оторы</w:t>
      </w:r>
      <w:r>
        <w:rPr>
          <w:sz w:val="26"/>
          <w:szCs w:val="26"/>
        </w:rPr>
        <w:t>е не используют средства индивидуальной защиты (маски, ре</w:t>
      </w:r>
      <w:r w:rsidR="001B081F">
        <w:rPr>
          <w:sz w:val="26"/>
          <w:szCs w:val="26"/>
        </w:rPr>
        <w:t>с</w:t>
      </w:r>
      <w:r>
        <w:rPr>
          <w:sz w:val="26"/>
          <w:szCs w:val="26"/>
        </w:rPr>
        <w:t>пираторы)</w:t>
      </w:r>
      <w:r w:rsidR="001B081F">
        <w:rPr>
          <w:sz w:val="26"/>
          <w:szCs w:val="26"/>
        </w:rPr>
        <w:t xml:space="preserve"> или </w:t>
      </w:r>
      <w:r w:rsidR="00EF7F1A">
        <w:rPr>
          <w:sz w:val="26"/>
          <w:szCs w:val="26"/>
        </w:rPr>
        <w:t xml:space="preserve"> маск</w:t>
      </w:r>
      <w:r w:rsidR="001B081F">
        <w:rPr>
          <w:sz w:val="26"/>
          <w:szCs w:val="26"/>
        </w:rPr>
        <w:t>и</w:t>
      </w:r>
      <w:r w:rsidR="00EF7F1A">
        <w:rPr>
          <w:sz w:val="26"/>
          <w:szCs w:val="26"/>
        </w:rPr>
        <w:t xml:space="preserve"> </w:t>
      </w:r>
      <w:r w:rsidR="001B081F">
        <w:rPr>
          <w:sz w:val="26"/>
          <w:szCs w:val="26"/>
        </w:rPr>
        <w:t>(респираторы) не защищают органы дыхания, с разъяснением причины такого прерывания занятия</w:t>
      </w:r>
      <w:r w:rsidR="00EF7F1A">
        <w:rPr>
          <w:sz w:val="26"/>
          <w:szCs w:val="26"/>
        </w:rPr>
        <w:t>;</w:t>
      </w:r>
    </w:p>
    <w:p w14:paraId="5B4F7F2C" w14:textId="1A3D1234" w:rsidR="00EF7F1A" w:rsidRDefault="006D5357" w:rsidP="00EF7F1A">
      <w:pPr>
        <w:pStyle w:val="a3"/>
        <w:numPr>
          <w:ilvl w:val="1"/>
          <w:numId w:val="2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дисциплинах по иностранному языку </w:t>
      </w:r>
      <w:r w:rsidR="001B081F">
        <w:rPr>
          <w:sz w:val="26"/>
          <w:szCs w:val="26"/>
        </w:rPr>
        <w:t>р</w:t>
      </w:r>
      <w:r w:rsidR="00EF7F1A">
        <w:rPr>
          <w:sz w:val="26"/>
          <w:szCs w:val="26"/>
        </w:rPr>
        <w:t xml:space="preserve">азрешать давать возможность студентам отвечать на вопросы преподавателя с кратковременным </w:t>
      </w:r>
      <w:r w:rsidR="00EF7F1A">
        <w:rPr>
          <w:sz w:val="26"/>
          <w:szCs w:val="26"/>
        </w:rPr>
        <w:lastRenderedPageBreak/>
        <w:t>снятием маски, если при оценке ответа необходимо наб</w:t>
      </w:r>
      <w:r w:rsidR="00537611">
        <w:rPr>
          <w:sz w:val="26"/>
          <w:szCs w:val="26"/>
        </w:rPr>
        <w:t>людать за артикуляцией студента;</w:t>
      </w:r>
    </w:p>
    <w:p w14:paraId="0507E085" w14:textId="731477CD" w:rsidR="00537611" w:rsidRDefault="00537611" w:rsidP="00EF7F1A">
      <w:pPr>
        <w:pStyle w:val="a3"/>
        <w:numPr>
          <w:ilvl w:val="1"/>
          <w:numId w:val="2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при реализации занятий по дисциплине в асинхронном формате в обязательном порядке планировать и проводить консультации для студентов, используя чаты, форумы, переписку на сайтах диcциплин в LMS, доступных студентам из других часовых поясов; планировать такие консультации не реже, чем один раз на каждые шесть часов контактной работы, обозначенной в рабочем учебном плане;</w:t>
      </w:r>
    </w:p>
    <w:p w14:paraId="224EAB86" w14:textId="4D91E56B" w:rsidR="001F4086" w:rsidRPr="007B21FD" w:rsidRDefault="006D5357" w:rsidP="00750068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Менеджерам образовательных программ</w:t>
      </w:r>
      <w:r w:rsidR="001F4086" w:rsidRPr="007B21FD">
        <w:rPr>
          <w:sz w:val="26"/>
          <w:szCs w:val="26"/>
        </w:rPr>
        <w:t>:</w:t>
      </w:r>
    </w:p>
    <w:p w14:paraId="51A220D4" w14:textId="37F73D94" w:rsidR="006D5357" w:rsidRDefault="006D5357" w:rsidP="001F4086">
      <w:pPr>
        <w:pStyle w:val="a3"/>
        <w:numPr>
          <w:ilvl w:val="1"/>
          <w:numId w:val="2"/>
        </w:numPr>
        <w:tabs>
          <w:tab w:val="left" w:pos="1701"/>
        </w:tabs>
        <w:suppressAutoHyphens/>
        <w:ind w:left="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работу учебных офисов с минимизацией контакта студентов между собой и</w:t>
      </w:r>
      <w:r w:rsidR="00537611">
        <w:rPr>
          <w:sz w:val="26"/>
          <w:szCs w:val="26"/>
        </w:rPr>
        <w:t>/или</w:t>
      </w:r>
      <w:r>
        <w:rPr>
          <w:sz w:val="26"/>
          <w:szCs w:val="26"/>
        </w:rPr>
        <w:t xml:space="preserve"> с работниками уче</w:t>
      </w:r>
      <w:r w:rsidR="00537611">
        <w:rPr>
          <w:sz w:val="26"/>
          <w:szCs w:val="26"/>
        </w:rPr>
        <w:t>б</w:t>
      </w:r>
      <w:r>
        <w:rPr>
          <w:sz w:val="26"/>
          <w:szCs w:val="26"/>
        </w:rPr>
        <w:t>ных офисов в помещении офисов, максимально используя возможности для дистанционной работы со студентами;</w:t>
      </w:r>
    </w:p>
    <w:p w14:paraId="73C74CEC" w14:textId="2340DC50" w:rsidR="003A1BA5" w:rsidRPr="003A1BA5" w:rsidRDefault="006D5357" w:rsidP="001F4086">
      <w:pPr>
        <w:pStyle w:val="a3"/>
        <w:numPr>
          <w:ilvl w:val="1"/>
          <w:numId w:val="2"/>
        </w:numPr>
        <w:tabs>
          <w:tab w:val="left" w:pos="1701"/>
        </w:tabs>
        <w:suppressAutoHyphens/>
        <w:ind w:left="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A1BA5">
        <w:rPr>
          <w:sz w:val="26"/>
          <w:szCs w:val="26"/>
        </w:rPr>
        <w:t xml:space="preserve">роводить организационные встречи </w:t>
      </w:r>
      <w:r w:rsidR="001B081F">
        <w:rPr>
          <w:sz w:val="26"/>
          <w:szCs w:val="26"/>
        </w:rPr>
        <w:t xml:space="preserve">со студентами </w:t>
      </w:r>
      <w:r w:rsidR="00537611">
        <w:rPr>
          <w:sz w:val="26"/>
          <w:szCs w:val="26"/>
        </w:rPr>
        <w:t>первого</w:t>
      </w:r>
      <w:r w:rsidR="001B081F">
        <w:rPr>
          <w:sz w:val="26"/>
          <w:szCs w:val="26"/>
        </w:rPr>
        <w:t xml:space="preserve"> курса с применением дистанционных технологий</w:t>
      </w:r>
      <w:r w:rsidR="003A1BA5">
        <w:rPr>
          <w:sz w:val="26"/>
          <w:szCs w:val="26"/>
        </w:rPr>
        <w:t>;</w:t>
      </w:r>
    </w:p>
    <w:p w14:paraId="29EF0171" w14:textId="1F89F064" w:rsidR="001753F5" w:rsidRDefault="006D5357" w:rsidP="001F4086">
      <w:pPr>
        <w:pStyle w:val="a3"/>
        <w:numPr>
          <w:ilvl w:val="1"/>
          <w:numId w:val="2"/>
        </w:numPr>
        <w:tabs>
          <w:tab w:val="left" w:pos="1701"/>
        </w:tabs>
        <w:suppressAutoHyphens/>
        <w:ind w:left="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753F5" w:rsidRPr="001753F5">
        <w:rPr>
          <w:sz w:val="26"/>
          <w:szCs w:val="26"/>
        </w:rPr>
        <w:t xml:space="preserve">беспечить уведомление и контроль </w:t>
      </w:r>
      <w:r w:rsidR="007078E7">
        <w:rPr>
          <w:sz w:val="26"/>
          <w:szCs w:val="26"/>
        </w:rPr>
        <w:t>исполнения студентами требований, установленных приказом НИУ ВШЭ</w:t>
      </w:r>
      <w:r w:rsidR="007078E7" w:rsidRPr="00C825B4">
        <w:rPr>
          <w:sz w:val="26"/>
          <w:szCs w:val="26"/>
        </w:rPr>
        <w:t xml:space="preserve"> </w:t>
      </w:r>
      <w:r w:rsidR="007078E7">
        <w:rPr>
          <w:sz w:val="26"/>
          <w:szCs w:val="26"/>
        </w:rPr>
        <w:t xml:space="preserve">от 21.08.2020 № 6.18.1-01/2108-12 </w:t>
      </w:r>
      <w:r w:rsidR="007078E7" w:rsidRPr="00C825B4">
        <w:rPr>
          <w:sz w:val="26"/>
          <w:szCs w:val="26"/>
        </w:rPr>
        <w:t>«</w:t>
      </w:r>
      <w:r w:rsidR="007078E7" w:rsidRPr="00C825B4">
        <w:rPr>
          <w:bCs/>
          <w:sz w:val="26"/>
          <w:szCs w:val="26"/>
        </w:rPr>
        <w:t>Об установлении требований в связи с угрозой распространения заболевания, представляющего опасность для окружающих (COVID-2019), в 2020/2021 учеб</w:t>
      </w:r>
      <w:r w:rsidR="007078E7">
        <w:rPr>
          <w:bCs/>
          <w:sz w:val="26"/>
          <w:szCs w:val="26"/>
        </w:rPr>
        <w:t>ном году в НИУ ВШЭ (г. Москва</w:t>
      </w:r>
      <w:r w:rsidR="001B081F">
        <w:rPr>
          <w:bCs/>
          <w:sz w:val="26"/>
          <w:szCs w:val="26"/>
        </w:rPr>
        <w:t>)»</w:t>
      </w:r>
      <w:r w:rsidR="00172804">
        <w:rPr>
          <w:bCs/>
          <w:sz w:val="26"/>
          <w:szCs w:val="26"/>
        </w:rPr>
        <w:t xml:space="preserve">, </w:t>
      </w:r>
      <w:r w:rsidR="001B081F">
        <w:rPr>
          <w:bCs/>
          <w:sz w:val="26"/>
          <w:szCs w:val="26"/>
        </w:rPr>
        <w:t xml:space="preserve">с целью повышения уровня социальной ответственности </w:t>
      </w:r>
      <w:r w:rsidR="00172804">
        <w:rPr>
          <w:bCs/>
          <w:sz w:val="26"/>
          <w:szCs w:val="26"/>
        </w:rPr>
        <w:t>студентов</w:t>
      </w:r>
      <w:r w:rsidR="001753F5" w:rsidRPr="001753F5">
        <w:rPr>
          <w:sz w:val="26"/>
          <w:szCs w:val="26"/>
        </w:rPr>
        <w:t>;</w:t>
      </w:r>
    </w:p>
    <w:p w14:paraId="3F16FCA9" w14:textId="3B07C41E" w:rsidR="001F4086" w:rsidRPr="001753F5" w:rsidRDefault="00EF7F1A" w:rsidP="001F4086">
      <w:pPr>
        <w:pStyle w:val="a3"/>
        <w:numPr>
          <w:ilvl w:val="1"/>
          <w:numId w:val="2"/>
        </w:numPr>
        <w:tabs>
          <w:tab w:val="left" w:pos="1701"/>
        </w:tabs>
        <w:suppressAutoHyphens/>
        <w:ind w:left="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B21FD" w:rsidRPr="001753F5">
        <w:rPr>
          <w:sz w:val="26"/>
          <w:szCs w:val="26"/>
        </w:rPr>
        <w:t xml:space="preserve">существлять </w:t>
      </w:r>
      <w:r w:rsidR="001F4086" w:rsidRPr="001753F5">
        <w:rPr>
          <w:sz w:val="26"/>
          <w:szCs w:val="26"/>
        </w:rPr>
        <w:t>выдачу дубликатов адресов корпоративной личной почты студентов только пут</w:t>
      </w:r>
      <w:r w:rsidR="00172804">
        <w:rPr>
          <w:sz w:val="26"/>
          <w:szCs w:val="26"/>
        </w:rPr>
        <w:t>ем</w:t>
      </w:r>
      <w:r w:rsidR="001F4086" w:rsidRPr="001753F5">
        <w:rPr>
          <w:sz w:val="26"/>
          <w:szCs w:val="26"/>
        </w:rPr>
        <w:t xml:space="preserve"> </w:t>
      </w:r>
      <w:r w:rsidR="007078E7">
        <w:rPr>
          <w:sz w:val="26"/>
          <w:szCs w:val="26"/>
        </w:rPr>
        <w:t>верификации</w:t>
      </w:r>
      <w:r w:rsidR="00172804">
        <w:rPr>
          <w:sz w:val="26"/>
          <w:szCs w:val="26"/>
        </w:rPr>
        <w:t xml:space="preserve"> соответствующих студентов</w:t>
      </w:r>
      <w:r w:rsidR="007078E7">
        <w:rPr>
          <w:sz w:val="26"/>
          <w:szCs w:val="26"/>
        </w:rPr>
        <w:t xml:space="preserve"> (</w:t>
      </w:r>
      <w:r w:rsidR="001F4086" w:rsidRPr="001753F5">
        <w:rPr>
          <w:sz w:val="26"/>
          <w:szCs w:val="26"/>
        </w:rPr>
        <w:t>визуальной идентификации при предъявлении документа, удостоверяющего личность</w:t>
      </w:r>
      <w:r w:rsidR="007078E7">
        <w:rPr>
          <w:sz w:val="26"/>
          <w:szCs w:val="26"/>
        </w:rPr>
        <w:t>)</w:t>
      </w:r>
      <w:r w:rsidR="006D5357">
        <w:rPr>
          <w:sz w:val="26"/>
          <w:szCs w:val="26"/>
        </w:rPr>
        <w:t>.</w:t>
      </w:r>
    </w:p>
    <w:bookmarkEnd w:id="0"/>
    <w:p w14:paraId="70CB10C4" w14:textId="504DB663" w:rsidR="00537611" w:rsidRDefault="00537611" w:rsidP="00606CBE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>
        <w:rPr>
          <w:rFonts w:eastAsia="Calibri"/>
          <w:color w:val="212121"/>
          <w:sz w:val="26"/>
          <w:szCs w:val="26"/>
          <w:shd w:val="clear" w:color="auto" w:fill="FFFFFF"/>
        </w:rPr>
        <w:t xml:space="preserve">Директорам филиалов НИУ ВШЭ </w:t>
      </w:r>
      <w:r w:rsidR="00AF7793">
        <w:rPr>
          <w:rFonts w:eastAsia="Calibri"/>
          <w:color w:val="212121"/>
          <w:sz w:val="26"/>
          <w:szCs w:val="26"/>
          <w:shd w:val="clear" w:color="auto" w:fill="FFFFFF"/>
        </w:rPr>
        <w:t xml:space="preserve">в срок до 31 августа 2020 года </w:t>
      </w:r>
      <w:r>
        <w:rPr>
          <w:rFonts w:eastAsia="Calibri"/>
          <w:color w:val="212121"/>
          <w:sz w:val="26"/>
          <w:szCs w:val="26"/>
          <w:shd w:val="clear" w:color="auto" w:fill="FFFFFF"/>
        </w:rPr>
        <w:t>издать приказы, регулирующие особенности</w:t>
      </w:r>
      <w:r w:rsidRPr="00537611">
        <w:rPr>
          <w:rFonts w:eastAsia="Calibri"/>
          <w:color w:val="212121"/>
          <w:sz w:val="26"/>
          <w:szCs w:val="26"/>
          <w:shd w:val="clear" w:color="auto" w:fill="FFFFFF"/>
        </w:rPr>
        <w:t xml:space="preserve"> организации и обеспечения</w:t>
      </w:r>
      <w:r w:rsidR="00AF7793">
        <w:rPr>
          <w:rFonts w:eastAsia="Calibri"/>
          <w:color w:val="212121"/>
          <w:sz w:val="26"/>
          <w:szCs w:val="26"/>
          <w:shd w:val="clear" w:color="auto" w:fill="FFFFFF"/>
        </w:rPr>
        <w:t xml:space="preserve"> учебного процесса с использова</w:t>
      </w:r>
      <w:r w:rsidRPr="00537611">
        <w:rPr>
          <w:rFonts w:eastAsia="Calibri"/>
          <w:color w:val="212121"/>
          <w:sz w:val="26"/>
          <w:szCs w:val="26"/>
          <w:shd w:val="clear" w:color="auto" w:fill="FFFFFF"/>
        </w:rPr>
        <w:t>нием дистанционных технологий в первом семестре 2020/2021 учебного года</w:t>
      </w:r>
      <w:r w:rsidR="00AF7793">
        <w:rPr>
          <w:rFonts w:eastAsia="Calibri"/>
          <w:color w:val="212121"/>
          <w:sz w:val="26"/>
          <w:szCs w:val="26"/>
          <w:shd w:val="clear" w:color="auto" w:fill="FFFFFF"/>
        </w:rPr>
        <w:t>, ориентируясь на ситуацию в городе расположения филиала.</w:t>
      </w:r>
    </w:p>
    <w:p w14:paraId="7F2D9686" w14:textId="77777777" w:rsidR="00606CBE" w:rsidRPr="007B21FD" w:rsidRDefault="00606CBE" w:rsidP="00606CBE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 w:rsidRPr="007B21FD">
        <w:rPr>
          <w:rFonts w:eastAsia="Calibri"/>
          <w:color w:val="212121"/>
          <w:sz w:val="26"/>
          <w:szCs w:val="26"/>
          <w:shd w:val="clear" w:color="auto" w:fill="FFFFFF"/>
        </w:rPr>
        <w:t>Контроль за исполнением настоящего приказа оставляю за собой.</w:t>
      </w:r>
    </w:p>
    <w:p w14:paraId="12F49F9F" w14:textId="77777777" w:rsidR="00606CBE" w:rsidRPr="00606CBE" w:rsidRDefault="00606CBE" w:rsidP="00606CBE">
      <w:pPr>
        <w:suppressAutoHyphens/>
        <w:ind w:left="709"/>
        <w:contextualSpacing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</w:p>
    <w:p w14:paraId="03AFEB9B" w14:textId="20FB302E" w:rsidR="00606CBE" w:rsidRDefault="001F4086" w:rsidP="00606CBE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606CBE" w:rsidRPr="00606CBE">
        <w:rPr>
          <w:sz w:val="26"/>
          <w:szCs w:val="26"/>
        </w:rPr>
        <w:tab/>
      </w:r>
      <w:r w:rsidR="00606CBE" w:rsidRPr="00606CBE">
        <w:rPr>
          <w:sz w:val="26"/>
          <w:szCs w:val="26"/>
        </w:rPr>
        <w:tab/>
      </w:r>
      <w:r w:rsidR="00606CBE" w:rsidRPr="00606CBE">
        <w:rPr>
          <w:sz w:val="26"/>
          <w:szCs w:val="26"/>
        </w:rPr>
        <w:tab/>
      </w:r>
      <w:r w:rsidR="00606CBE" w:rsidRPr="00606CBE">
        <w:rPr>
          <w:sz w:val="26"/>
          <w:szCs w:val="26"/>
        </w:rPr>
        <w:tab/>
      </w:r>
      <w:r w:rsidR="00606CBE" w:rsidRPr="00606CBE">
        <w:rPr>
          <w:sz w:val="26"/>
          <w:szCs w:val="26"/>
        </w:rPr>
        <w:tab/>
      </w:r>
      <w:r w:rsidR="00606CBE" w:rsidRPr="00606CBE">
        <w:rPr>
          <w:sz w:val="26"/>
          <w:szCs w:val="26"/>
        </w:rPr>
        <w:tab/>
        <w:t xml:space="preserve">              </w:t>
      </w:r>
      <w:r w:rsidR="00606CBE" w:rsidRPr="00606CBE">
        <w:rPr>
          <w:sz w:val="26"/>
          <w:szCs w:val="26"/>
        </w:rPr>
        <w:tab/>
      </w:r>
      <w:r w:rsidR="00C72B41">
        <w:rPr>
          <w:sz w:val="26"/>
          <w:szCs w:val="26"/>
        </w:rPr>
        <w:t xml:space="preserve">         </w:t>
      </w:r>
      <w:r w:rsidR="00C72B41">
        <w:rPr>
          <w:sz w:val="26"/>
          <w:szCs w:val="26"/>
        </w:rPr>
        <w:tab/>
      </w:r>
      <w:r w:rsidR="00606CBE" w:rsidRPr="00606CBE">
        <w:rPr>
          <w:sz w:val="26"/>
          <w:szCs w:val="26"/>
        </w:rPr>
        <w:tab/>
      </w:r>
      <w:r>
        <w:rPr>
          <w:sz w:val="26"/>
          <w:szCs w:val="26"/>
        </w:rPr>
        <w:t>С.Ю. Рощин</w:t>
      </w:r>
    </w:p>
    <w:p w14:paraId="55505632" w14:textId="0C782DF0" w:rsidR="003A1BA5" w:rsidRPr="003A1BA5" w:rsidRDefault="003A1BA5" w:rsidP="003A1BA5">
      <w:pPr>
        <w:rPr>
          <w:sz w:val="26"/>
          <w:szCs w:val="26"/>
        </w:rPr>
      </w:pPr>
      <w:r>
        <w:rPr>
          <w:rFonts w:ascii="Calibri" w:hAnsi="Calibri" w:cs="Segoe UI"/>
          <w:color w:val="000000"/>
          <w:sz w:val="22"/>
          <w:szCs w:val="22"/>
        </w:rPr>
        <w:t> </w:t>
      </w:r>
    </w:p>
    <w:p w14:paraId="7FE6F3C9" w14:textId="77777777" w:rsidR="001753F5" w:rsidRDefault="001753F5" w:rsidP="00C72B41">
      <w:pPr>
        <w:suppressAutoHyphens/>
        <w:contextualSpacing/>
        <w:jc w:val="right"/>
        <w:rPr>
          <w:sz w:val="26"/>
          <w:szCs w:val="26"/>
        </w:rPr>
      </w:pPr>
    </w:p>
    <w:p w14:paraId="4147D402" w14:textId="77777777" w:rsidR="00B6760C" w:rsidRDefault="00B6760C" w:rsidP="00C72B41">
      <w:pPr>
        <w:suppressAutoHyphens/>
        <w:contextualSpacing/>
        <w:jc w:val="right"/>
        <w:rPr>
          <w:sz w:val="26"/>
          <w:szCs w:val="26"/>
        </w:rPr>
      </w:pPr>
    </w:p>
    <w:p w14:paraId="12920EFF" w14:textId="77777777" w:rsidR="00172804" w:rsidRDefault="00172804" w:rsidP="00C72B41">
      <w:pPr>
        <w:suppressAutoHyphens/>
        <w:contextualSpacing/>
        <w:jc w:val="right"/>
        <w:rPr>
          <w:sz w:val="26"/>
          <w:szCs w:val="26"/>
        </w:rPr>
        <w:sectPr w:rsidR="0017280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901DEC" w14:textId="5DA4B3C9" w:rsidR="00C72B41" w:rsidRDefault="00C72B41" w:rsidP="00C72B41">
      <w:pPr>
        <w:suppressAutoHyphens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6DD89B68" w14:textId="77777777" w:rsidR="00C72B41" w:rsidRDefault="00C72B41" w:rsidP="00C72B41">
      <w:pPr>
        <w:suppressAutoHyphens/>
        <w:contextualSpacing/>
        <w:jc w:val="right"/>
        <w:rPr>
          <w:sz w:val="26"/>
          <w:szCs w:val="26"/>
        </w:rPr>
      </w:pPr>
    </w:p>
    <w:p w14:paraId="2A9B9C87" w14:textId="77777777" w:rsidR="00950101" w:rsidRDefault="00950101" w:rsidP="00C72B41">
      <w:pPr>
        <w:suppressAutoHyphens/>
        <w:contextualSpacing/>
        <w:jc w:val="center"/>
        <w:rPr>
          <w:b/>
          <w:sz w:val="28"/>
          <w:szCs w:val="28"/>
        </w:rPr>
      </w:pPr>
    </w:p>
    <w:p w14:paraId="7F703499" w14:textId="5F079765" w:rsidR="00C72B41" w:rsidRPr="00917588" w:rsidRDefault="00C72B41" w:rsidP="00C72B41">
      <w:pPr>
        <w:suppressAutoHyphens/>
        <w:contextualSpacing/>
        <w:jc w:val="center"/>
        <w:rPr>
          <w:rFonts w:eastAsia="Calibri"/>
          <w:b/>
          <w:color w:val="212121"/>
          <w:sz w:val="28"/>
          <w:szCs w:val="28"/>
          <w:shd w:val="clear" w:color="auto" w:fill="FFFFFF"/>
        </w:rPr>
      </w:pPr>
      <w:r w:rsidRPr="00917588">
        <w:rPr>
          <w:b/>
          <w:sz w:val="28"/>
          <w:szCs w:val="28"/>
        </w:rPr>
        <w:t xml:space="preserve">Стандарт учебной дисциплины </w:t>
      </w:r>
      <w:r w:rsidRPr="00917588">
        <w:rPr>
          <w:rFonts w:eastAsia="Calibri"/>
          <w:b/>
          <w:color w:val="212121"/>
          <w:sz w:val="28"/>
          <w:szCs w:val="28"/>
          <w:shd w:val="clear" w:color="auto" w:fill="FFFFFF"/>
        </w:rPr>
        <w:t xml:space="preserve">в </w:t>
      </w:r>
      <w:r w:rsidRPr="00917588">
        <w:rPr>
          <w:rFonts w:eastAsia="Calibri"/>
          <w:b/>
          <w:color w:val="212121"/>
          <w:sz w:val="28"/>
          <w:szCs w:val="28"/>
          <w:shd w:val="clear" w:color="auto" w:fill="FFFFFF"/>
          <w:lang w:val="en-US"/>
        </w:rPr>
        <w:t>LMS</w:t>
      </w:r>
    </w:p>
    <w:p w14:paraId="129171E5" w14:textId="77777777" w:rsidR="00537611" w:rsidRDefault="00537611" w:rsidP="00B6760C">
      <w:pPr>
        <w:tabs>
          <w:tab w:val="left" w:pos="6329"/>
        </w:tabs>
        <w:suppressAutoHyphens/>
        <w:spacing w:line="360" w:lineRule="auto"/>
        <w:contextualSpacing/>
        <w:rPr>
          <w:sz w:val="26"/>
          <w:szCs w:val="26"/>
        </w:rPr>
      </w:pPr>
    </w:p>
    <w:p w14:paraId="6379B081" w14:textId="067A07FF" w:rsidR="00C72B41" w:rsidRDefault="00537611" w:rsidP="00B6760C">
      <w:pPr>
        <w:tabs>
          <w:tab w:val="left" w:pos="6329"/>
        </w:tabs>
        <w:suppressAutoHyphens/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На сайте дисциплины в LMS необходимо размещать:</w:t>
      </w:r>
      <w:r w:rsidR="00B6760C">
        <w:rPr>
          <w:sz w:val="26"/>
          <w:szCs w:val="26"/>
        </w:rPr>
        <w:tab/>
      </w:r>
    </w:p>
    <w:p w14:paraId="2B2EF6A5" w14:textId="0515DFC7" w:rsidR="00C72B41" w:rsidRPr="00917588" w:rsidRDefault="00C72B41" w:rsidP="00795C45">
      <w:pPr>
        <w:pStyle w:val="a3"/>
        <w:numPr>
          <w:ilvl w:val="0"/>
          <w:numId w:val="11"/>
        </w:numPr>
        <w:spacing w:line="360" w:lineRule="auto"/>
        <w:rPr>
          <w:color w:val="212121"/>
          <w:sz w:val="26"/>
          <w:szCs w:val="26"/>
          <w:shd w:val="clear" w:color="auto" w:fill="FFFFFF"/>
        </w:rPr>
      </w:pPr>
      <w:r w:rsidRPr="00917588">
        <w:rPr>
          <w:color w:val="212121"/>
          <w:sz w:val="26"/>
          <w:szCs w:val="26"/>
          <w:shd w:val="clear" w:color="auto" w:fill="FFFFFF"/>
        </w:rPr>
        <w:t>Программу учебной дисциплины или ссылку на программу, оформленную в соответствии с Положением о программе учебной дисциплины образов</w:t>
      </w:r>
      <w:r w:rsidRPr="00917588">
        <w:rPr>
          <w:color w:val="212121"/>
          <w:sz w:val="26"/>
          <w:szCs w:val="26"/>
          <w:shd w:val="clear" w:color="auto" w:fill="FFFFFF"/>
        </w:rPr>
        <w:t>а</w:t>
      </w:r>
      <w:r w:rsidRPr="00917588">
        <w:rPr>
          <w:color w:val="212121"/>
          <w:sz w:val="26"/>
          <w:szCs w:val="26"/>
          <w:shd w:val="clear" w:color="auto" w:fill="FFFFFF"/>
        </w:rPr>
        <w:t>тельных программ высшего образования – программ бакалавриата, специ</w:t>
      </w:r>
      <w:r w:rsidRPr="00917588">
        <w:rPr>
          <w:color w:val="212121"/>
          <w:sz w:val="26"/>
          <w:szCs w:val="26"/>
          <w:shd w:val="clear" w:color="auto" w:fill="FFFFFF"/>
        </w:rPr>
        <w:t>а</w:t>
      </w:r>
      <w:r w:rsidRPr="00917588">
        <w:rPr>
          <w:color w:val="212121"/>
          <w:sz w:val="26"/>
          <w:szCs w:val="26"/>
          <w:shd w:val="clear" w:color="auto" w:fill="FFFFFF"/>
        </w:rPr>
        <w:t>литета, магистратуры НИУ ВШЭ</w:t>
      </w:r>
    </w:p>
    <w:p w14:paraId="43B8EA4A" w14:textId="333688D8" w:rsidR="00C72B41" w:rsidRPr="00917588" w:rsidRDefault="00C72B41" w:rsidP="00795C45">
      <w:pPr>
        <w:pStyle w:val="a3"/>
        <w:numPr>
          <w:ilvl w:val="0"/>
          <w:numId w:val="11"/>
        </w:numPr>
        <w:spacing w:line="360" w:lineRule="auto"/>
        <w:rPr>
          <w:color w:val="212121"/>
          <w:sz w:val="26"/>
          <w:szCs w:val="26"/>
          <w:shd w:val="clear" w:color="auto" w:fill="FFFFFF"/>
        </w:rPr>
      </w:pPr>
      <w:r w:rsidRPr="00917588">
        <w:rPr>
          <w:color w:val="212121"/>
          <w:sz w:val="26"/>
          <w:szCs w:val="26"/>
          <w:shd w:val="clear" w:color="auto" w:fill="FFFFFF"/>
        </w:rPr>
        <w:t>Ссылку на трансляции лекции (при наличии)</w:t>
      </w:r>
    </w:p>
    <w:p w14:paraId="2800E443" w14:textId="4E2C9F1C" w:rsidR="00C72B41" w:rsidRPr="00917588" w:rsidRDefault="00C72B41" w:rsidP="00795C45">
      <w:pPr>
        <w:pStyle w:val="a3"/>
        <w:numPr>
          <w:ilvl w:val="0"/>
          <w:numId w:val="11"/>
        </w:numPr>
        <w:spacing w:line="360" w:lineRule="auto"/>
        <w:rPr>
          <w:color w:val="212121"/>
          <w:sz w:val="26"/>
          <w:szCs w:val="26"/>
          <w:shd w:val="clear" w:color="auto" w:fill="FFFFFF"/>
        </w:rPr>
      </w:pPr>
      <w:r w:rsidRPr="00917588">
        <w:rPr>
          <w:color w:val="212121"/>
          <w:sz w:val="26"/>
          <w:szCs w:val="26"/>
          <w:shd w:val="clear" w:color="auto" w:fill="FFFFFF"/>
        </w:rPr>
        <w:t>Указание на платформу проведения онлайн-занятий и способ присоединения к занятию (при наличии)</w:t>
      </w:r>
    </w:p>
    <w:p w14:paraId="4541ADD7" w14:textId="0D5EBFDE" w:rsidR="00C72B41" w:rsidRPr="00917588" w:rsidRDefault="00B6760C" w:rsidP="00795C45">
      <w:pPr>
        <w:pStyle w:val="a3"/>
        <w:numPr>
          <w:ilvl w:val="0"/>
          <w:numId w:val="11"/>
        </w:numPr>
        <w:spacing w:line="360" w:lineRule="auto"/>
        <w:rPr>
          <w:color w:val="212121"/>
          <w:sz w:val="26"/>
          <w:szCs w:val="26"/>
          <w:shd w:val="clear" w:color="auto" w:fill="FFFFFF"/>
        </w:rPr>
      </w:pPr>
      <w:r>
        <w:rPr>
          <w:color w:val="212121"/>
          <w:sz w:val="26"/>
          <w:szCs w:val="26"/>
          <w:shd w:val="clear" w:color="auto" w:fill="FFFFFF"/>
        </w:rPr>
        <w:t>Ссылка на а</w:t>
      </w:r>
      <w:r w:rsidR="00C72B41" w:rsidRPr="00917588">
        <w:rPr>
          <w:color w:val="212121"/>
          <w:sz w:val="26"/>
          <w:szCs w:val="26"/>
          <w:shd w:val="clear" w:color="auto" w:fill="FFFFFF"/>
        </w:rPr>
        <w:t xml:space="preserve">рхив видеозаписей </w:t>
      </w:r>
      <w:r>
        <w:rPr>
          <w:color w:val="212121"/>
          <w:sz w:val="26"/>
          <w:szCs w:val="26"/>
          <w:shd w:val="clear" w:color="auto" w:fill="FFFFFF"/>
        </w:rPr>
        <w:t>(обязательно, когда есть студенты в других часовых поясах, которым предоставлен дистанционный ИУП)</w:t>
      </w:r>
    </w:p>
    <w:p w14:paraId="03B6E03C" w14:textId="6AC31FA6" w:rsidR="00C72B41" w:rsidRPr="00917588" w:rsidRDefault="00C72B41" w:rsidP="00795C45">
      <w:pPr>
        <w:pStyle w:val="a3"/>
        <w:numPr>
          <w:ilvl w:val="0"/>
          <w:numId w:val="11"/>
        </w:numPr>
        <w:spacing w:line="360" w:lineRule="auto"/>
        <w:rPr>
          <w:color w:val="212121"/>
          <w:sz w:val="26"/>
          <w:szCs w:val="26"/>
          <w:shd w:val="clear" w:color="auto" w:fill="FFFFFF"/>
        </w:rPr>
      </w:pPr>
      <w:r w:rsidRPr="00917588">
        <w:rPr>
          <w:color w:val="212121"/>
          <w:sz w:val="26"/>
          <w:szCs w:val="26"/>
          <w:shd w:val="clear" w:color="auto" w:fill="FFFFFF"/>
        </w:rPr>
        <w:t>Темы занятий</w:t>
      </w:r>
    </w:p>
    <w:p w14:paraId="19C50A15" w14:textId="5AA211E6" w:rsidR="00C72B41" w:rsidRPr="00917588" w:rsidRDefault="00C72B41" w:rsidP="00795C45">
      <w:pPr>
        <w:pStyle w:val="a3"/>
        <w:numPr>
          <w:ilvl w:val="0"/>
          <w:numId w:val="11"/>
        </w:numPr>
        <w:spacing w:line="360" w:lineRule="auto"/>
        <w:rPr>
          <w:color w:val="212121"/>
          <w:sz w:val="26"/>
          <w:szCs w:val="26"/>
          <w:shd w:val="clear" w:color="auto" w:fill="FFFFFF"/>
        </w:rPr>
      </w:pPr>
      <w:r w:rsidRPr="00917588">
        <w:rPr>
          <w:color w:val="212121"/>
          <w:sz w:val="26"/>
          <w:szCs w:val="26"/>
          <w:shd w:val="clear" w:color="auto" w:fill="FFFFFF"/>
        </w:rPr>
        <w:t>Задания, которые необходимо выполнить к каждому из занятий (при нал</w:t>
      </w:r>
      <w:r w:rsidRPr="00917588">
        <w:rPr>
          <w:color w:val="212121"/>
          <w:sz w:val="26"/>
          <w:szCs w:val="26"/>
          <w:shd w:val="clear" w:color="auto" w:fill="FFFFFF"/>
        </w:rPr>
        <w:t>и</w:t>
      </w:r>
      <w:r w:rsidRPr="00917588">
        <w:rPr>
          <w:color w:val="212121"/>
          <w:sz w:val="26"/>
          <w:szCs w:val="26"/>
          <w:shd w:val="clear" w:color="auto" w:fill="FFFFFF"/>
        </w:rPr>
        <w:t>чии)</w:t>
      </w:r>
    </w:p>
    <w:p w14:paraId="37208885" w14:textId="1695824B" w:rsidR="00C72B41" w:rsidRPr="00917588" w:rsidRDefault="00C72B41" w:rsidP="00795C45">
      <w:pPr>
        <w:pStyle w:val="a3"/>
        <w:numPr>
          <w:ilvl w:val="0"/>
          <w:numId w:val="11"/>
        </w:numPr>
        <w:spacing w:line="360" w:lineRule="auto"/>
        <w:rPr>
          <w:color w:val="212121"/>
          <w:sz w:val="26"/>
          <w:szCs w:val="26"/>
          <w:shd w:val="clear" w:color="auto" w:fill="FFFFFF"/>
        </w:rPr>
      </w:pPr>
      <w:r w:rsidRPr="00917588">
        <w:rPr>
          <w:color w:val="212121"/>
          <w:sz w:val="26"/>
          <w:szCs w:val="26"/>
          <w:shd w:val="clear" w:color="auto" w:fill="FFFFFF"/>
        </w:rPr>
        <w:t>Формулировки заданий к синхронным и асинхронным элементам контроля или демонстрационные варианты</w:t>
      </w:r>
    </w:p>
    <w:p w14:paraId="259CDB40" w14:textId="77777777" w:rsidR="00C72B41" w:rsidRPr="00917588" w:rsidRDefault="00C72B41" w:rsidP="00795C45">
      <w:pPr>
        <w:pStyle w:val="a3"/>
        <w:numPr>
          <w:ilvl w:val="0"/>
          <w:numId w:val="11"/>
        </w:numPr>
        <w:spacing w:line="360" w:lineRule="auto"/>
        <w:rPr>
          <w:color w:val="212121"/>
          <w:sz w:val="26"/>
          <w:szCs w:val="26"/>
          <w:shd w:val="clear" w:color="auto" w:fill="FFFFFF"/>
        </w:rPr>
      </w:pPr>
      <w:r w:rsidRPr="00917588">
        <w:rPr>
          <w:color w:val="212121"/>
          <w:sz w:val="26"/>
          <w:szCs w:val="26"/>
          <w:shd w:val="clear" w:color="auto" w:fill="FFFFFF"/>
        </w:rPr>
        <w:t>Инструкции по входу в сторонние системы (при использовании сторонних систем)</w:t>
      </w:r>
    </w:p>
    <w:p w14:paraId="10912F18" w14:textId="13441F5D" w:rsidR="00C72B41" w:rsidRPr="00B6760C" w:rsidRDefault="00C72B41" w:rsidP="00795C45">
      <w:pPr>
        <w:pStyle w:val="a3"/>
        <w:numPr>
          <w:ilvl w:val="0"/>
          <w:numId w:val="11"/>
        </w:numPr>
        <w:suppressAutoHyphens/>
        <w:spacing w:line="360" w:lineRule="auto"/>
        <w:jc w:val="both"/>
        <w:rPr>
          <w:color w:val="212121"/>
          <w:sz w:val="26"/>
          <w:szCs w:val="26"/>
          <w:shd w:val="clear" w:color="auto" w:fill="FFFFFF"/>
        </w:rPr>
      </w:pPr>
      <w:r w:rsidRPr="00B6760C">
        <w:rPr>
          <w:color w:val="212121"/>
          <w:sz w:val="26"/>
          <w:szCs w:val="26"/>
          <w:shd w:val="clear" w:color="auto" w:fill="FFFFFF"/>
        </w:rPr>
        <w:t>Инструкции по запуску систем прокторинга (при проведении элементов контроля с прокторингом)</w:t>
      </w:r>
    </w:p>
    <w:sectPr w:rsidR="00C72B41" w:rsidRPr="00B6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87C9E" w14:textId="77777777" w:rsidR="00BF1E5B" w:rsidRDefault="00BF1E5B" w:rsidP="005F62A5">
      <w:r>
        <w:separator/>
      </w:r>
    </w:p>
  </w:endnote>
  <w:endnote w:type="continuationSeparator" w:id="0">
    <w:p w14:paraId="74F673A6" w14:textId="77777777" w:rsidR="00BF1E5B" w:rsidRDefault="00BF1E5B" w:rsidP="005F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808088"/>
      <w:docPartObj>
        <w:docPartGallery w:val="Page Numbers (Bottom of Page)"/>
        <w:docPartUnique/>
      </w:docPartObj>
    </w:sdtPr>
    <w:sdtEndPr/>
    <w:sdtContent>
      <w:p w14:paraId="1CC25453" w14:textId="6A9454AE" w:rsidR="00C04E8A" w:rsidRDefault="00C04E8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0A3">
          <w:rPr>
            <w:noProof/>
          </w:rPr>
          <w:t>1</w:t>
        </w:r>
        <w:r>
          <w:fldChar w:fldCharType="end"/>
        </w:r>
      </w:p>
    </w:sdtContent>
  </w:sdt>
  <w:p w14:paraId="097CF479" w14:textId="77777777" w:rsidR="005F62A5" w:rsidRDefault="005F62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A8BCF" w14:textId="77777777" w:rsidR="00BF1E5B" w:rsidRDefault="00BF1E5B" w:rsidP="005F62A5">
      <w:r>
        <w:separator/>
      </w:r>
    </w:p>
  </w:footnote>
  <w:footnote w:type="continuationSeparator" w:id="0">
    <w:p w14:paraId="6DFA7951" w14:textId="77777777" w:rsidR="00BF1E5B" w:rsidRDefault="00BF1E5B" w:rsidP="005F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804"/>
    <w:multiLevelType w:val="multilevel"/>
    <w:tmpl w:val="0BA6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A565A"/>
    <w:multiLevelType w:val="hybridMultilevel"/>
    <w:tmpl w:val="1872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53FEC"/>
    <w:multiLevelType w:val="hybridMultilevel"/>
    <w:tmpl w:val="FD0E9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09062C"/>
    <w:multiLevelType w:val="hybridMultilevel"/>
    <w:tmpl w:val="CA9A1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CF473C4"/>
    <w:multiLevelType w:val="multilevel"/>
    <w:tmpl w:val="D060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D7E17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4A1447"/>
    <w:multiLevelType w:val="hybridMultilevel"/>
    <w:tmpl w:val="2F2E8592"/>
    <w:lvl w:ilvl="0" w:tplc="0FF8F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4487B"/>
    <w:multiLevelType w:val="multilevel"/>
    <w:tmpl w:val="1BCCBC7C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ECD347C"/>
    <w:multiLevelType w:val="multilevel"/>
    <w:tmpl w:val="DA36F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733503FF"/>
    <w:multiLevelType w:val="hybridMultilevel"/>
    <w:tmpl w:val="E61AFF18"/>
    <w:lvl w:ilvl="0" w:tplc="CDACD65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84E1CD7"/>
    <w:multiLevelType w:val="multilevel"/>
    <w:tmpl w:val="12E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777F0"/>
    <w:multiLevelType w:val="hybridMultilevel"/>
    <w:tmpl w:val="2D047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5F"/>
    <w:rsid w:val="00005043"/>
    <w:rsid w:val="00015B96"/>
    <w:rsid w:val="00027520"/>
    <w:rsid w:val="0006151C"/>
    <w:rsid w:val="000616A7"/>
    <w:rsid w:val="00073EF6"/>
    <w:rsid w:val="00074CA5"/>
    <w:rsid w:val="000913F0"/>
    <w:rsid w:val="00091A07"/>
    <w:rsid w:val="000B4942"/>
    <w:rsid w:val="000D3025"/>
    <w:rsid w:val="000D36CB"/>
    <w:rsid w:val="000E33EA"/>
    <w:rsid w:val="00110AAA"/>
    <w:rsid w:val="00114067"/>
    <w:rsid w:val="001179FE"/>
    <w:rsid w:val="0012281A"/>
    <w:rsid w:val="00125361"/>
    <w:rsid w:val="00136EBA"/>
    <w:rsid w:val="00146FC5"/>
    <w:rsid w:val="001630F1"/>
    <w:rsid w:val="001660F6"/>
    <w:rsid w:val="00172804"/>
    <w:rsid w:val="001753F5"/>
    <w:rsid w:val="00182D5C"/>
    <w:rsid w:val="00190970"/>
    <w:rsid w:val="00194B69"/>
    <w:rsid w:val="001A2B66"/>
    <w:rsid w:val="001A3242"/>
    <w:rsid w:val="001A34EE"/>
    <w:rsid w:val="001A704F"/>
    <w:rsid w:val="001B081F"/>
    <w:rsid w:val="001B3445"/>
    <w:rsid w:val="001F0162"/>
    <w:rsid w:val="001F4086"/>
    <w:rsid w:val="002704B6"/>
    <w:rsid w:val="00281137"/>
    <w:rsid w:val="002952B3"/>
    <w:rsid w:val="002A09EC"/>
    <w:rsid w:val="002E4FAB"/>
    <w:rsid w:val="00340A81"/>
    <w:rsid w:val="0034729E"/>
    <w:rsid w:val="00347AE5"/>
    <w:rsid w:val="00374D9D"/>
    <w:rsid w:val="00384EA4"/>
    <w:rsid w:val="00386427"/>
    <w:rsid w:val="003A00F4"/>
    <w:rsid w:val="003A1BA5"/>
    <w:rsid w:val="003B44B9"/>
    <w:rsid w:val="003D187F"/>
    <w:rsid w:val="0040303C"/>
    <w:rsid w:val="00410291"/>
    <w:rsid w:val="00414EA6"/>
    <w:rsid w:val="00426C50"/>
    <w:rsid w:val="0042733C"/>
    <w:rsid w:val="00451E71"/>
    <w:rsid w:val="00462701"/>
    <w:rsid w:val="0047454C"/>
    <w:rsid w:val="00494AD0"/>
    <w:rsid w:val="004D50E0"/>
    <w:rsid w:val="005007D0"/>
    <w:rsid w:val="00537611"/>
    <w:rsid w:val="00553693"/>
    <w:rsid w:val="005717B9"/>
    <w:rsid w:val="00583C4F"/>
    <w:rsid w:val="005927AC"/>
    <w:rsid w:val="005931B2"/>
    <w:rsid w:val="005B2B25"/>
    <w:rsid w:val="005B47C0"/>
    <w:rsid w:val="005C3266"/>
    <w:rsid w:val="005E30CE"/>
    <w:rsid w:val="005F62A5"/>
    <w:rsid w:val="00601359"/>
    <w:rsid w:val="00606CBE"/>
    <w:rsid w:val="00611317"/>
    <w:rsid w:val="006212F3"/>
    <w:rsid w:val="00621DF5"/>
    <w:rsid w:val="0063180B"/>
    <w:rsid w:val="00633008"/>
    <w:rsid w:val="0066115F"/>
    <w:rsid w:val="006820EE"/>
    <w:rsid w:val="006A0FFF"/>
    <w:rsid w:val="006B03E8"/>
    <w:rsid w:val="006B13C7"/>
    <w:rsid w:val="006D2890"/>
    <w:rsid w:val="006D5357"/>
    <w:rsid w:val="006E0564"/>
    <w:rsid w:val="006E79EC"/>
    <w:rsid w:val="006F0270"/>
    <w:rsid w:val="007078E7"/>
    <w:rsid w:val="00710BA3"/>
    <w:rsid w:val="00714EC5"/>
    <w:rsid w:val="00720EB1"/>
    <w:rsid w:val="00740072"/>
    <w:rsid w:val="00750068"/>
    <w:rsid w:val="007523F9"/>
    <w:rsid w:val="00757732"/>
    <w:rsid w:val="00795C45"/>
    <w:rsid w:val="0079729F"/>
    <w:rsid w:val="007B21FD"/>
    <w:rsid w:val="007B4988"/>
    <w:rsid w:val="007C4943"/>
    <w:rsid w:val="007D7CF0"/>
    <w:rsid w:val="007E28E0"/>
    <w:rsid w:val="007F3032"/>
    <w:rsid w:val="007F77F4"/>
    <w:rsid w:val="00804AA3"/>
    <w:rsid w:val="00823C8E"/>
    <w:rsid w:val="00831B3F"/>
    <w:rsid w:val="00833EA8"/>
    <w:rsid w:val="008414A2"/>
    <w:rsid w:val="00854C50"/>
    <w:rsid w:val="008742A0"/>
    <w:rsid w:val="00876E67"/>
    <w:rsid w:val="008C36BF"/>
    <w:rsid w:val="008D5704"/>
    <w:rsid w:val="008F109A"/>
    <w:rsid w:val="008F4CF3"/>
    <w:rsid w:val="00917588"/>
    <w:rsid w:val="009254FE"/>
    <w:rsid w:val="00944FE4"/>
    <w:rsid w:val="00950101"/>
    <w:rsid w:val="00951A8A"/>
    <w:rsid w:val="00954522"/>
    <w:rsid w:val="0098305B"/>
    <w:rsid w:val="009C4471"/>
    <w:rsid w:val="009D11B3"/>
    <w:rsid w:val="009E7841"/>
    <w:rsid w:val="00A04F66"/>
    <w:rsid w:val="00A133E8"/>
    <w:rsid w:val="00A17040"/>
    <w:rsid w:val="00A316F2"/>
    <w:rsid w:val="00A321C5"/>
    <w:rsid w:val="00A3711F"/>
    <w:rsid w:val="00A41648"/>
    <w:rsid w:val="00A42F4E"/>
    <w:rsid w:val="00A605A1"/>
    <w:rsid w:val="00A76664"/>
    <w:rsid w:val="00A818B9"/>
    <w:rsid w:val="00A96B11"/>
    <w:rsid w:val="00AF7793"/>
    <w:rsid w:val="00B03884"/>
    <w:rsid w:val="00B12170"/>
    <w:rsid w:val="00B179E5"/>
    <w:rsid w:val="00B234BB"/>
    <w:rsid w:val="00B2533A"/>
    <w:rsid w:val="00B47929"/>
    <w:rsid w:val="00B52BAE"/>
    <w:rsid w:val="00B546A3"/>
    <w:rsid w:val="00B65708"/>
    <w:rsid w:val="00B65963"/>
    <w:rsid w:val="00B6760C"/>
    <w:rsid w:val="00B74EF6"/>
    <w:rsid w:val="00B807B8"/>
    <w:rsid w:val="00BB61D0"/>
    <w:rsid w:val="00BB71C4"/>
    <w:rsid w:val="00BC3F01"/>
    <w:rsid w:val="00BF1E5B"/>
    <w:rsid w:val="00C035EE"/>
    <w:rsid w:val="00C040A3"/>
    <w:rsid w:val="00C04E8A"/>
    <w:rsid w:val="00C63612"/>
    <w:rsid w:val="00C72B41"/>
    <w:rsid w:val="00C8310C"/>
    <w:rsid w:val="00C836FC"/>
    <w:rsid w:val="00C921A3"/>
    <w:rsid w:val="00CA322E"/>
    <w:rsid w:val="00CA7741"/>
    <w:rsid w:val="00CA7DA9"/>
    <w:rsid w:val="00CC2215"/>
    <w:rsid w:val="00CC43AB"/>
    <w:rsid w:val="00CD10B6"/>
    <w:rsid w:val="00CD1ABE"/>
    <w:rsid w:val="00CD5026"/>
    <w:rsid w:val="00CD7329"/>
    <w:rsid w:val="00CE7DE3"/>
    <w:rsid w:val="00D023E3"/>
    <w:rsid w:val="00D37F03"/>
    <w:rsid w:val="00D7294A"/>
    <w:rsid w:val="00D73E54"/>
    <w:rsid w:val="00D86544"/>
    <w:rsid w:val="00D9000E"/>
    <w:rsid w:val="00DA5887"/>
    <w:rsid w:val="00DB617A"/>
    <w:rsid w:val="00DC2786"/>
    <w:rsid w:val="00DC2CC7"/>
    <w:rsid w:val="00DC3E14"/>
    <w:rsid w:val="00DE003F"/>
    <w:rsid w:val="00DF5DE7"/>
    <w:rsid w:val="00E010E8"/>
    <w:rsid w:val="00E03D2A"/>
    <w:rsid w:val="00E42E30"/>
    <w:rsid w:val="00E56066"/>
    <w:rsid w:val="00E71180"/>
    <w:rsid w:val="00E92022"/>
    <w:rsid w:val="00E975A7"/>
    <w:rsid w:val="00EA6563"/>
    <w:rsid w:val="00EC169F"/>
    <w:rsid w:val="00EF1BA9"/>
    <w:rsid w:val="00EF7F1A"/>
    <w:rsid w:val="00F16625"/>
    <w:rsid w:val="00F20579"/>
    <w:rsid w:val="00F43F57"/>
    <w:rsid w:val="00F97A9E"/>
    <w:rsid w:val="00FB475B"/>
    <w:rsid w:val="00FD26AA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5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7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70"/>
    <w:pPr>
      <w:ind w:left="720"/>
      <w:contextualSpacing/>
    </w:pPr>
    <w:rPr>
      <w:szCs w:val="20"/>
    </w:rPr>
  </w:style>
  <w:style w:type="character" w:styleId="a4">
    <w:name w:val="annotation reference"/>
    <w:basedOn w:val="a0"/>
    <w:uiPriority w:val="99"/>
    <w:semiHidden/>
    <w:unhideWhenUsed/>
    <w:rsid w:val="007523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3F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3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3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3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2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3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F62A5"/>
  </w:style>
  <w:style w:type="paragraph" w:styleId="ad">
    <w:name w:val="footer"/>
    <w:basedOn w:val="a"/>
    <w:link w:val="ae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F62A5"/>
  </w:style>
  <w:style w:type="character" w:customStyle="1" w:styleId="10">
    <w:name w:val="Заголовок 1 Знак"/>
    <w:basedOn w:val="a0"/>
    <w:link w:val="1"/>
    <w:uiPriority w:val="9"/>
    <w:rsid w:val="004D5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621DF5"/>
    <w:rPr>
      <w:color w:val="0000FF"/>
      <w:u w:val="single"/>
    </w:rPr>
  </w:style>
  <w:style w:type="table" w:styleId="af0">
    <w:name w:val="Table Grid"/>
    <w:basedOn w:val="a1"/>
    <w:uiPriority w:val="59"/>
    <w:rsid w:val="00F9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2704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7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70"/>
    <w:pPr>
      <w:ind w:left="720"/>
      <w:contextualSpacing/>
    </w:pPr>
    <w:rPr>
      <w:szCs w:val="20"/>
    </w:rPr>
  </w:style>
  <w:style w:type="character" w:styleId="a4">
    <w:name w:val="annotation reference"/>
    <w:basedOn w:val="a0"/>
    <w:uiPriority w:val="99"/>
    <w:semiHidden/>
    <w:unhideWhenUsed/>
    <w:rsid w:val="007523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3F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3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3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3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2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3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F62A5"/>
  </w:style>
  <w:style w:type="paragraph" w:styleId="ad">
    <w:name w:val="footer"/>
    <w:basedOn w:val="a"/>
    <w:link w:val="ae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F62A5"/>
  </w:style>
  <w:style w:type="character" w:customStyle="1" w:styleId="10">
    <w:name w:val="Заголовок 1 Знак"/>
    <w:basedOn w:val="a0"/>
    <w:link w:val="1"/>
    <w:uiPriority w:val="9"/>
    <w:rsid w:val="004D5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621DF5"/>
    <w:rPr>
      <w:color w:val="0000FF"/>
      <w:u w:val="single"/>
    </w:rPr>
  </w:style>
  <w:style w:type="table" w:styleId="af0">
    <w:name w:val="Table Grid"/>
    <w:basedOn w:val="a1"/>
    <w:uiPriority w:val="59"/>
    <w:rsid w:val="00F9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2704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udyspravka/spez_au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НБ</cp:lastModifiedBy>
  <cp:revision>2</cp:revision>
  <cp:lastPrinted>2020-08-25T15:41:00Z</cp:lastPrinted>
  <dcterms:created xsi:type="dcterms:W3CDTF">2020-09-04T09:33:00Z</dcterms:created>
  <dcterms:modified xsi:type="dcterms:W3CDTF">2020-09-04T09:33:00Z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Ларькова Т.А.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2020/3/16-853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организации образовательного процесса в связи с профилактическими ме-рами, связанными с угрозой коронавирусной инфекции</vt:lpwstr>
  </property>
  <property fmtid="{D5CDD505-2E9C-101B-9397-08002B2CF9AE}" pid="13" name="creatorPost">
    <vt:lpwstr>Заместитель руководителя аппарата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4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